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F642F7">
        <w:rPr>
          <w:rFonts w:ascii="Arial" w:hAnsi="Arial" w:cs="Arial"/>
          <w:b/>
          <w:sz w:val="20"/>
          <w:szCs w:val="20"/>
        </w:rPr>
        <w:t>Surgery</w:t>
      </w:r>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C42B9E">
        <w:rPr>
          <w:rFonts w:ascii="Arial" w:hAnsi="Arial" w:cs="Arial"/>
          <w:b/>
          <w:sz w:val="20"/>
          <w:szCs w:val="20"/>
        </w:rPr>
        <w:t xml:space="preserve">Tel No: 022 24177000 </w:t>
      </w:r>
      <w:proofErr w:type="spellStart"/>
      <w:r w:rsidR="00C42B9E">
        <w:rPr>
          <w:rFonts w:ascii="Arial" w:hAnsi="Arial" w:cs="Arial"/>
          <w:b/>
          <w:sz w:val="20"/>
          <w:szCs w:val="20"/>
        </w:rPr>
        <w:t>Extn</w:t>
      </w:r>
      <w:proofErr w:type="spellEnd"/>
      <w:r w:rsidR="00C42B9E">
        <w:rPr>
          <w:rFonts w:ascii="Arial" w:hAnsi="Arial" w:cs="Arial"/>
          <w:b/>
          <w:sz w:val="20"/>
          <w:szCs w:val="20"/>
        </w:rPr>
        <w:t xml:space="preserve">. </w:t>
      </w:r>
      <w:r w:rsidR="00F642F7">
        <w:rPr>
          <w:rFonts w:ascii="Arial" w:hAnsi="Arial" w:cs="Arial"/>
          <w:b/>
          <w:sz w:val="20"/>
          <w:szCs w:val="20"/>
        </w:rPr>
        <w:t>4035</w:t>
      </w:r>
      <w:r w:rsidR="00741B1C">
        <w:rPr>
          <w:rFonts w:ascii="Arial" w:hAnsi="Arial" w:cs="Arial"/>
          <w:b/>
          <w:sz w:val="20"/>
          <w:szCs w:val="20"/>
        </w:rPr>
        <w:t xml:space="preserve">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215D6E" w:rsidRPr="00766B27" w:rsidRDefault="00215D6E" w:rsidP="00215D6E">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215D6E" w:rsidRPr="00766B27" w:rsidRDefault="00215D6E" w:rsidP="00215D6E">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215D6E" w:rsidRPr="00766B27" w:rsidRDefault="00215D6E" w:rsidP="00215D6E">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215D6E" w:rsidRPr="00766B27" w:rsidRDefault="00215D6E" w:rsidP="00215D6E">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215D6E" w:rsidRPr="00766B27" w:rsidRDefault="00215D6E" w:rsidP="00215D6E">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215D6E" w:rsidRPr="00766B27" w:rsidRDefault="00215D6E" w:rsidP="00215D6E">
      <w:pPr>
        <w:spacing w:after="0" w:line="240" w:lineRule="auto"/>
        <w:jc w:val="center"/>
        <w:rPr>
          <w:rFonts w:ascii="Arial" w:hAnsi="Arial" w:cs="Arial"/>
          <w:b/>
          <w:bCs/>
          <w:sz w:val="20"/>
          <w:szCs w:val="20"/>
        </w:rPr>
      </w:pPr>
    </w:p>
    <w:p w:rsidR="00215D6E" w:rsidRPr="00766B27" w:rsidRDefault="00215D6E" w:rsidP="00215D6E">
      <w:pPr>
        <w:jc w:val="center"/>
        <w:outlineLvl w:val="0"/>
        <w:rPr>
          <w:rFonts w:ascii="Arial" w:hAnsi="Arial" w:cs="Arial"/>
          <w:b/>
          <w:bCs/>
          <w:sz w:val="20"/>
          <w:szCs w:val="20"/>
          <w:u w:val="single"/>
        </w:rPr>
      </w:pPr>
    </w:p>
    <w:p w:rsidR="00215D6E" w:rsidRPr="00766B27" w:rsidRDefault="00215D6E" w:rsidP="00215D6E">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215D6E" w:rsidRDefault="00215D6E" w:rsidP="00215D6E">
      <w:pPr>
        <w:spacing w:after="0" w:line="240" w:lineRule="auto"/>
        <w:jc w:val="both"/>
        <w:rPr>
          <w:rFonts w:ascii="Arial" w:hAnsi="Arial" w:cs="Arial"/>
          <w:sz w:val="20"/>
          <w:szCs w:val="20"/>
        </w:rPr>
      </w:pPr>
    </w:p>
    <w:p w:rsidR="00215D6E" w:rsidRDefault="00215D6E" w:rsidP="00215D6E">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Pr="00215D6E">
        <w:rPr>
          <w:rFonts w:ascii="Arial" w:hAnsi="Arial" w:cs="Arial"/>
          <w:b/>
          <w:sz w:val="20"/>
          <w:szCs w:val="20"/>
        </w:rPr>
        <w:t>MPMMCC Varanasi, HBCHRC Mullanpur</w:t>
      </w:r>
      <w:r>
        <w:rPr>
          <w:rFonts w:ascii="Arial" w:hAnsi="Arial" w:cs="Arial"/>
          <w:sz w:val="20"/>
          <w:szCs w:val="20"/>
        </w:rPr>
        <w:t>.</w:t>
      </w:r>
    </w:p>
    <w:p w:rsidR="00215D6E" w:rsidRPr="004B155A" w:rsidRDefault="00215D6E" w:rsidP="00215D6E">
      <w:pPr>
        <w:spacing w:after="0" w:line="20" w:lineRule="atLeast"/>
        <w:ind w:left="720"/>
        <w:jc w:val="both"/>
        <w:rPr>
          <w:rFonts w:ascii="Arial" w:hAnsi="Arial" w:cs="Arial"/>
          <w:sz w:val="20"/>
          <w:szCs w:val="20"/>
        </w:rPr>
      </w:pPr>
    </w:p>
    <w:p w:rsidR="00215D6E" w:rsidRDefault="00215D6E" w:rsidP="00215D6E">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7F5CA0">
        <w:rPr>
          <w:rFonts w:ascii="Arial" w:hAnsi="Arial" w:cs="Arial"/>
          <w:sz w:val="20"/>
          <w:szCs w:val="20"/>
        </w:rPr>
        <w:t xml:space="preserve"> </w:t>
      </w:r>
      <w:r>
        <w:rPr>
          <w:rFonts w:ascii="Arial" w:hAnsi="Arial" w:cs="Arial"/>
          <w:b/>
          <w:sz w:val="20"/>
          <w:szCs w:val="20"/>
        </w:rPr>
        <w:t>“TMH/TMC/2021-22/</w:t>
      </w:r>
      <w:r w:rsidRPr="004C05AD">
        <w:rPr>
          <w:rFonts w:ascii="Arial" w:hAnsi="Arial" w:cs="Arial"/>
          <w:b/>
          <w:sz w:val="20"/>
          <w:szCs w:val="20"/>
        </w:rPr>
        <w:t>CAP/PT/010</w:t>
      </w:r>
      <w:r>
        <w:rPr>
          <w:rFonts w:ascii="Arial" w:hAnsi="Arial" w:cs="Arial"/>
          <w:b/>
          <w:sz w:val="20"/>
          <w:szCs w:val="20"/>
        </w:rPr>
        <w:t>6</w:t>
      </w:r>
      <w:r w:rsidRPr="004C05AD">
        <w:rPr>
          <w:rFonts w:ascii="Arial" w:hAnsi="Arial" w:cs="Arial"/>
          <w:b/>
          <w:sz w:val="20"/>
          <w:szCs w:val="20"/>
        </w:rPr>
        <w:t>”</w:t>
      </w:r>
      <w:r w:rsidRPr="004C05AD">
        <w:rPr>
          <w:rFonts w:ascii="Arial" w:hAnsi="Arial" w:cs="Arial"/>
          <w:sz w:val="20"/>
          <w:szCs w:val="20"/>
        </w:rPr>
        <w:t xml:space="preserve">for </w:t>
      </w:r>
      <w:r w:rsidRPr="004C05AD">
        <w:rPr>
          <w:rFonts w:ascii="Arial" w:hAnsi="Arial" w:cs="Arial"/>
          <w:b/>
          <w:sz w:val="20"/>
          <w:szCs w:val="20"/>
        </w:rPr>
        <w:t>“</w:t>
      </w:r>
      <w:r>
        <w:rPr>
          <w:rFonts w:ascii="Arial" w:hAnsi="Arial" w:cs="Arial"/>
          <w:b/>
          <w:sz w:val="20"/>
          <w:szCs w:val="20"/>
        </w:rPr>
        <w:t>Operation Table Mid End</w:t>
      </w:r>
      <w:r w:rsidRPr="004C05AD">
        <w:rPr>
          <w:rFonts w:ascii="Arial" w:hAnsi="Arial" w:cs="Arial"/>
          <w:b/>
          <w:sz w:val="20"/>
          <w:szCs w:val="20"/>
        </w:rPr>
        <w:t>”, Quantity 0</w:t>
      </w:r>
      <w:r>
        <w:rPr>
          <w:rFonts w:ascii="Arial" w:hAnsi="Arial" w:cs="Arial"/>
          <w:b/>
          <w:sz w:val="20"/>
          <w:szCs w:val="20"/>
        </w:rPr>
        <w:t>5</w:t>
      </w:r>
      <w:r w:rsidRPr="004C05AD">
        <w:rPr>
          <w:rFonts w:ascii="Arial" w:hAnsi="Arial" w:cs="Arial"/>
          <w:b/>
          <w:sz w:val="20"/>
          <w:szCs w:val="20"/>
        </w:rPr>
        <w:t xml:space="preserve"> </w:t>
      </w:r>
      <w:proofErr w:type="spellStart"/>
      <w:r w:rsidRPr="004C05AD">
        <w:rPr>
          <w:rFonts w:ascii="Arial" w:hAnsi="Arial" w:cs="Arial"/>
          <w:b/>
          <w:sz w:val="20"/>
          <w:szCs w:val="20"/>
        </w:rPr>
        <w:t>Nos</w:t>
      </w:r>
      <w:proofErr w:type="spellEnd"/>
      <w:r>
        <w:rPr>
          <w:rFonts w:ascii="Arial" w:hAnsi="Arial" w:cs="Arial"/>
          <w:b/>
          <w:sz w:val="20"/>
          <w:szCs w:val="20"/>
        </w:rPr>
        <w:t xml:space="preserve"> (Qty: 04 </w:t>
      </w:r>
      <w:proofErr w:type="spellStart"/>
      <w:r>
        <w:rPr>
          <w:rFonts w:ascii="Arial" w:hAnsi="Arial" w:cs="Arial"/>
          <w:b/>
          <w:sz w:val="20"/>
          <w:szCs w:val="20"/>
        </w:rPr>
        <w:t>Nos</w:t>
      </w:r>
      <w:proofErr w:type="spellEnd"/>
      <w:r>
        <w:rPr>
          <w:rFonts w:ascii="Arial" w:hAnsi="Arial" w:cs="Arial"/>
          <w:b/>
          <w:sz w:val="20"/>
          <w:szCs w:val="20"/>
        </w:rPr>
        <w:t xml:space="preserve"> for MPMMCC Varanasi &amp; Qty: 01 HBCHRC Mullanpur)</w:t>
      </w:r>
      <w:r w:rsidRPr="004C05AD">
        <w:rPr>
          <w:rFonts w:ascii="Arial" w:hAnsi="Arial" w:cs="Arial"/>
          <w:b/>
          <w:sz w:val="20"/>
          <w:szCs w:val="20"/>
        </w:rPr>
        <w:t>.</w:t>
      </w:r>
      <w:r>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215D6E" w:rsidRPr="006658DC" w:rsidRDefault="00215D6E" w:rsidP="00215D6E">
      <w:pPr>
        <w:spacing w:after="0" w:line="20" w:lineRule="atLeast"/>
        <w:jc w:val="both"/>
        <w:rPr>
          <w:rFonts w:ascii="Arial" w:hAnsi="Arial" w:cs="Arial"/>
          <w:sz w:val="20"/>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215D6E" w:rsidRPr="00984774"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215D6E" w:rsidRPr="00C71233"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215D6E" w:rsidRPr="00C71233"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215D6E" w:rsidRPr="00C71233"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215D6E" w:rsidRPr="00A73177" w:rsidRDefault="00215D6E" w:rsidP="00215D6E">
      <w:pPr>
        <w:spacing w:after="0" w:line="20" w:lineRule="atLeast"/>
        <w:jc w:val="both"/>
        <w:rPr>
          <w:rFonts w:ascii="Arial" w:hAnsi="Arial" w:cs="Arial"/>
          <w:szCs w:val="20"/>
        </w:rPr>
      </w:pPr>
    </w:p>
    <w:p w:rsidR="00215D6E" w:rsidRPr="009062C2"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215D6E" w:rsidRDefault="00215D6E" w:rsidP="00215D6E">
      <w:pPr>
        <w:pStyle w:val="ListParagraph"/>
        <w:spacing w:line="20" w:lineRule="atLeast"/>
        <w:rPr>
          <w:rFonts w:ascii="Arial" w:hAnsi="Arial" w:cs="Arial"/>
          <w:szCs w:val="20"/>
        </w:rPr>
      </w:pPr>
    </w:p>
    <w:p w:rsidR="00215D6E" w:rsidRPr="009062C2"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15D6E" w:rsidRDefault="00215D6E" w:rsidP="00215D6E">
      <w:pPr>
        <w:pStyle w:val="ListParagraph"/>
        <w:spacing w:line="20" w:lineRule="atLeast"/>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215D6E" w:rsidRPr="00A73177"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215D6E" w:rsidRPr="00E72086"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15D6E" w:rsidRPr="00E72086"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15D6E" w:rsidRPr="00E72086"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215D6E" w:rsidRPr="00E72086"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215D6E" w:rsidRPr="00D137AB"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215D6E" w:rsidRPr="00D137AB"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215D6E" w:rsidRPr="00D137AB"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215D6E" w:rsidRPr="00D137AB" w:rsidRDefault="00215D6E" w:rsidP="00215D6E">
      <w:pPr>
        <w:spacing w:after="0" w:line="20" w:lineRule="atLeast"/>
        <w:jc w:val="both"/>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15D6E" w:rsidRPr="00D137AB" w:rsidRDefault="00215D6E" w:rsidP="00215D6E">
      <w:pPr>
        <w:spacing w:after="0" w:line="20" w:lineRule="atLeast"/>
        <w:jc w:val="both"/>
        <w:rPr>
          <w:rFonts w:ascii="Arial" w:hAnsi="Arial" w:cs="Arial"/>
          <w:szCs w:val="20"/>
        </w:rPr>
      </w:pPr>
    </w:p>
    <w:p w:rsidR="00215D6E" w:rsidRPr="00C71233"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215D6E" w:rsidRDefault="00215D6E" w:rsidP="00215D6E">
      <w:pPr>
        <w:pStyle w:val="ListParagraph"/>
        <w:spacing w:line="20" w:lineRule="atLeast"/>
        <w:rPr>
          <w:rFonts w:ascii="Arial" w:hAnsi="Arial" w:cs="Arial"/>
          <w:szCs w:val="20"/>
        </w:rPr>
      </w:pPr>
    </w:p>
    <w:p w:rsidR="00215D6E" w:rsidRDefault="00215D6E" w:rsidP="00215D6E">
      <w:pPr>
        <w:pStyle w:val="ListParagraph"/>
        <w:spacing w:line="20" w:lineRule="atLeast"/>
        <w:rPr>
          <w:rFonts w:ascii="Arial" w:hAnsi="Arial" w:cs="Arial"/>
          <w:szCs w:val="20"/>
        </w:rPr>
      </w:pPr>
    </w:p>
    <w:p w:rsidR="00215D6E"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215D6E" w:rsidRPr="00D137AB" w:rsidRDefault="00215D6E" w:rsidP="00215D6E">
      <w:pPr>
        <w:spacing w:after="0" w:line="20" w:lineRule="atLeast"/>
        <w:jc w:val="both"/>
        <w:rPr>
          <w:rFonts w:ascii="Arial" w:hAnsi="Arial" w:cs="Arial"/>
          <w:szCs w:val="20"/>
        </w:rPr>
      </w:pPr>
    </w:p>
    <w:p w:rsidR="00215D6E" w:rsidRPr="00C71233" w:rsidRDefault="00215D6E" w:rsidP="00215D6E">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440FC4" w:rsidRPr="00914C12">
        <w:rPr>
          <w:rFonts w:ascii="Arial" w:hAnsi="Arial" w:cs="Arial"/>
          <w:b/>
          <w:sz w:val="20"/>
          <w:szCs w:val="20"/>
        </w:rPr>
        <w:t xml:space="preserve">CIF </w:t>
      </w:r>
      <w:r w:rsidR="00440FC4">
        <w:rPr>
          <w:rFonts w:ascii="Arial" w:hAnsi="Arial" w:cs="Arial"/>
          <w:b/>
          <w:sz w:val="20"/>
          <w:szCs w:val="20"/>
        </w:rPr>
        <w:t>MPMMCC Varanasi,</w:t>
      </w:r>
      <w:r w:rsidR="00440FC4" w:rsidRPr="00766B27">
        <w:rPr>
          <w:rFonts w:ascii="Arial" w:hAnsi="Arial" w:cs="Arial"/>
          <w:b/>
          <w:sz w:val="20"/>
          <w:szCs w:val="20"/>
        </w:rPr>
        <w:t xml:space="preserve">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440FC4" w:rsidRPr="00914C12">
        <w:rPr>
          <w:rFonts w:ascii="Arial" w:hAnsi="Arial" w:cs="Arial"/>
          <w:b/>
          <w:sz w:val="20"/>
          <w:szCs w:val="20"/>
        </w:rPr>
        <w:t xml:space="preserve">CIF </w:t>
      </w:r>
      <w:r w:rsidR="00440FC4">
        <w:rPr>
          <w:rFonts w:ascii="Arial" w:hAnsi="Arial" w:cs="Arial"/>
          <w:b/>
          <w:sz w:val="20"/>
          <w:szCs w:val="20"/>
        </w:rPr>
        <w:t xml:space="preserve">MPMMCC Varanasi,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741B1C">
        <w:rPr>
          <w:rFonts w:ascii="Arial" w:hAnsi="Arial" w:cs="Arial"/>
          <w:b/>
          <w:sz w:val="20"/>
          <w:szCs w:val="20"/>
          <w:u w:val="single"/>
        </w:rPr>
        <w:t>CMC</w:t>
      </w:r>
      <w:r w:rsidR="00097D50">
        <w:rPr>
          <w:rFonts w:ascii="Arial" w:hAnsi="Arial" w:cs="Arial"/>
          <w:b/>
          <w:sz w:val="20"/>
          <w:szCs w:val="20"/>
          <w:u w:val="single"/>
        </w:rPr>
        <w:t xml:space="preserve"> </w:t>
      </w:r>
      <w:r w:rsidR="00D76D64">
        <w:rPr>
          <w:rFonts w:ascii="Arial" w:hAnsi="Arial" w:cs="Arial"/>
          <w:b/>
          <w:sz w:val="20"/>
          <w:szCs w:val="20"/>
          <w:u w:val="single"/>
        </w:rPr>
        <w:t xml:space="preserve">maximum </w:t>
      </w:r>
      <w:r w:rsidR="002C6E09">
        <w:rPr>
          <w:rFonts w:ascii="Arial" w:hAnsi="Arial" w:cs="Arial"/>
          <w:b/>
          <w:sz w:val="20"/>
          <w:szCs w:val="20"/>
          <w:u w:val="single"/>
        </w:rPr>
        <w:t>5</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741B1C">
        <w:rPr>
          <w:rFonts w:ascii="Arial" w:hAnsi="Arial" w:cs="Arial"/>
          <w:b/>
          <w:sz w:val="20"/>
          <w:szCs w:val="20"/>
        </w:rPr>
        <w:t>CMC</w:t>
      </w:r>
      <w:r w:rsidR="00097D50">
        <w:rPr>
          <w:rFonts w:ascii="Arial" w:hAnsi="Arial" w:cs="Arial"/>
          <w:b/>
          <w:sz w:val="20"/>
          <w:szCs w:val="20"/>
        </w:rPr>
        <w:t xml:space="preserve"> </w:t>
      </w:r>
      <w:r w:rsidR="00D76D64">
        <w:rPr>
          <w:rFonts w:ascii="Arial" w:hAnsi="Arial" w:cs="Arial"/>
          <w:b/>
          <w:sz w:val="20"/>
          <w:szCs w:val="20"/>
        </w:rPr>
        <w:t xml:space="preserve">maximum </w:t>
      </w:r>
      <w:r w:rsidR="00741B1C">
        <w:rPr>
          <w:rFonts w:ascii="Arial" w:hAnsi="Arial" w:cs="Arial"/>
          <w:b/>
          <w:sz w:val="20"/>
          <w:szCs w:val="20"/>
        </w:rPr>
        <w:t>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0F6078" w:rsidRDefault="000F6078" w:rsidP="00DB4476">
      <w:pPr>
        <w:spacing w:after="0" w:line="240" w:lineRule="auto"/>
        <w:ind w:firstLine="720"/>
        <w:jc w:val="both"/>
        <w:outlineLvl w:val="0"/>
        <w:rPr>
          <w:rFonts w:ascii="Arial" w:eastAsia="Times New Roman" w:hAnsi="Arial" w:cs="Arial"/>
          <w:b/>
          <w:bCs/>
          <w:sz w:val="20"/>
          <w:szCs w:val="20"/>
        </w:rPr>
      </w:pPr>
    </w:p>
    <w:p w:rsidR="000F6078" w:rsidRDefault="000F6078" w:rsidP="00DB4476">
      <w:pPr>
        <w:spacing w:after="0" w:line="240" w:lineRule="auto"/>
        <w:ind w:firstLine="720"/>
        <w:jc w:val="both"/>
        <w:outlineLvl w:val="0"/>
        <w:rPr>
          <w:rFonts w:ascii="Arial" w:eastAsia="Times New Roman" w:hAnsi="Arial" w:cs="Arial"/>
          <w:b/>
          <w:bCs/>
          <w:sz w:val="20"/>
          <w:szCs w:val="20"/>
        </w:rPr>
      </w:pPr>
    </w:p>
    <w:p w:rsidR="000F6078" w:rsidRDefault="000F6078" w:rsidP="00DB4476">
      <w:pPr>
        <w:spacing w:after="0" w:line="240" w:lineRule="auto"/>
        <w:ind w:firstLine="720"/>
        <w:jc w:val="both"/>
        <w:outlineLvl w:val="0"/>
        <w:rPr>
          <w:rFonts w:ascii="Arial" w:eastAsia="Times New Roman"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55B49" w:rsidRPr="00576FA4" w:rsidRDefault="00E55B49" w:rsidP="00E55B49">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E55B49" w:rsidRPr="00576FA4" w:rsidRDefault="00E55B49" w:rsidP="00E55B49">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sidR="00815F32">
        <w:rPr>
          <w:rFonts w:ascii="Arial" w:eastAsia="Times New Roman" w:hAnsi="Arial" w:cs="Arial"/>
          <w:bCs/>
          <w:sz w:val="20"/>
          <w:szCs w:val="20"/>
        </w:rPr>
        <w:t>Time: Should not be more than 06</w:t>
      </w:r>
      <w:r w:rsidRPr="00576FA4">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741B1C">
        <w:rPr>
          <w:rFonts w:ascii="Arial" w:hAnsi="Arial" w:cs="Arial"/>
          <w:sz w:val="20"/>
          <w:szCs w:val="20"/>
        </w:rPr>
        <w:t>CMC</w:t>
      </w:r>
      <w:r w:rsidRPr="00766B27">
        <w:rPr>
          <w:rFonts w:ascii="Arial" w:hAnsi="Arial" w:cs="Arial"/>
          <w:sz w:val="20"/>
          <w:szCs w:val="20"/>
        </w:rPr>
        <w:t xml:space="preserve"> shall be listed separately and prices either in INR or foreign currency shall be indicated during the period of </w:t>
      </w:r>
      <w:r w:rsidR="00741B1C">
        <w:rPr>
          <w:rFonts w:ascii="Arial" w:hAnsi="Arial" w:cs="Arial"/>
          <w:sz w:val="20"/>
          <w:szCs w:val="20"/>
        </w:rPr>
        <w:t>CMC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Octroi</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0F6078" w:rsidRDefault="000F6078" w:rsidP="000F6078">
      <w:pPr>
        <w:spacing w:after="0" w:line="240" w:lineRule="auto"/>
        <w:jc w:val="both"/>
        <w:rPr>
          <w:rFonts w:ascii="Arial" w:hAnsi="Arial" w:cs="Arial"/>
          <w:sz w:val="20"/>
          <w:szCs w:val="20"/>
        </w:rPr>
      </w:pPr>
    </w:p>
    <w:p w:rsidR="000F6078" w:rsidRDefault="000F6078" w:rsidP="000F6078">
      <w:pPr>
        <w:spacing w:after="0" w:line="240" w:lineRule="auto"/>
        <w:jc w:val="both"/>
        <w:rPr>
          <w:rFonts w:ascii="Arial" w:hAnsi="Arial" w:cs="Arial"/>
          <w:sz w:val="20"/>
          <w:szCs w:val="20"/>
        </w:rPr>
      </w:pPr>
    </w:p>
    <w:p w:rsidR="000F6078" w:rsidRDefault="000F6078" w:rsidP="000F6078">
      <w:pPr>
        <w:spacing w:after="0" w:line="240" w:lineRule="auto"/>
        <w:jc w:val="both"/>
        <w:rPr>
          <w:rFonts w:ascii="Arial" w:hAnsi="Arial" w:cs="Arial"/>
          <w:sz w:val="20"/>
          <w:szCs w:val="20"/>
        </w:rPr>
      </w:pPr>
    </w:p>
    <w:p w:rsidR="000F6078" w:rsidRDefault="000F6078" w:rsidP="000F6078">
      <w:pPr>
        <w:spacing w:after="0" w:line="240" w:lineRule="auto"/>
        <w:jc w:val="both"/>
        <w:rPr>
          <w:rFonts w:ascii="Arial" w:hAnsi="Arial" w:cs="Arial"/>
          <w:sz w:val="20"/>
          <w:szCs w:val="20"/>
        </w:rPr>
      </w:pPr>
    </w:p>
    <w:p w:rsidR="000F6078" w:rsidRPr="00766B27" w:rsidRDefault="000F6078" w:rsidP="000F6078">
      <w:pPr>
        <w:spacing w:after="0" w:line="240" w:lineRule="auto"/>
        <w:jc w:val="both"/>
        <w:rPr>
          <w:rFonts w:ascii="Arial" w:hAnsi="Arial" w:cs="Arial"/>
          <w:sz w:val="20"/>
          <w:szCs w:val="20"/>
        </w:rPr>
      </w:pP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634AF4"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440FC4">
        <w:rPr>
          <w:rFonts w:ascii="Arial" w:hAnsi="Arial" w:cs="Arial"/>
          <w:b/>
          <w:sz w:val="20"/>
          <w:szCs w:val="20"/>
        </w:rPr>
        <w:t xml:space="preserve">MPMMCC Varanasi &amp;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Default="000F6078" w:rsidP="00FF675B">
      <w:pPr>
        <w:pStyle w:val="BodyText2"/>
        <w:ind w:left="720"/>
        <w:rPr>
          <w:rFonts w:cs="Arial"/>
          <w:sz w:val="20"/>
        </w:rPr>
      </w:pPr>
    </w:p>
    <w:p w:rsidR="000F6078" w:rsidRPr="00766B27" w:rsidRDefault="000F6078" w:rsidP="00FF675B">
      <w:pPr>
        <w:pStyle w:val="BodyText2"/>
        <w:ind w:left="720"/>
        <w:rPr>
          <w:rFonts w:cs="Arial"/>
          <w:sz w:val="20"/>
        </w:rPr>
      </w:pP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5A1644">
      <w:pPr>
        <w:jc w:val="right"/>
        <w:outlineLvl w:val="0"/>
        <w:rPr>
          <w:rFonts w:ascii="Arial" w:hAnsi="Arial" w:cs="Arial"/>
          <w:b/>
          <w:bCs/>
          <w:sz w:val="20"/>
          <w:szCs w:val="20"/>
        </w:rPr>
      </w:pPr>
      <w:r w:rsidRPr="00766B27">
        <w:rPr>
          <w:rFonts w:ascii="Arial" w:hAnsi="Arial" w:cs="Arial"/>
          <w:b/>
          <w:bCs/>
          <w:sz w:val="20"/>
          <w:szCs w:val="20"/>
        </w:rPr>
        <w:t>Signature</w:t>
      </w: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0F6078" w:rsidRDefault="000F6078" w:rsidP="003E7E8A">
      <w:pPr>
        <w:jc w:val="right"/>
        <w:outlineLvl w:val="0"/>
        <w:rPr>
          <w:rFonts w:ascii="Arial" w:hAnsi="Arial" w:cs="Arial"/>
          <w:b/>
          <w:bCs/>
          <w:sz w:val="20"/>
          <w:szCs w:val="20"/>
        </w:rPr>
      </w:pPr>
    </w:p>
    <w:p w:rsidR="00251C65" w:rsidRDefault="00251C65" w:rsidP="00FE2627">
      <w:pPr>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741B1C">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060316" w:rsidRDefault="00060316" w:rsidP="00FF675B">
      <w:pPr>
        <w:jc w:val="right"/>
        <w:outlineLvl w:val="0"/>
        <w:rPr>
          <w:rFonts w:ascii="Arial" w:hAnsi="Arial" w:cs="Arial"/>
          <w:b/>
          <w:bCs/>
          <w:sz w:val="20"/>
          <w:szCs w:val="20"/>
        </w:rPr>
      </w:pPr>
    </w:p>
    <w:p w:rsidR="00060316" w:rsidRDefault="00060316" w:rsidP="00FF675B">
      <w:pPr>
        <w:jc w:val="right"/>
        <w:outlineLvl w:val="0"/>
        <w:rPr>
          <w:rFonts w:ascii="Arial" w:hAnsi="Arial" w:cs="Arial"/>
          <w:b/>
          <w:bCs/>
          <w:sz w:val="20"/>
          <w:szCs w:val="20"/>
        </w:rPr>
      </w:pPr>
    </w:p>
    <w:p w:rsidR="00060316" w:rsidRDefault="00060316" w:rsidP="00FF675B">
      <w:pPr>
        <w:jc w:val="right"/>
        <w:outlineLvl w:val="0"/>
        <w:rPr>
          <w:rFonts w:ascii="Arial" w:hAnsi="Arial" w:cs="Arial"/>
          <w:b/>
          <w:bCs/>
          <w:sz w:val="20"/>
          <w:szCs w:val="20"/>
        </w:rPr>
      </w:pPr>
    </w:p>
    <w:p w:rsidR="00060316" w:rsidRDefault="00060316" w:rsidP="00FF675B">
      <w:pPr>
        <w:jc w:val="right"/>
        <w:outlineLvl w:val="0"/>
        <w:rPr>
          <w:rFonts w:ascii="Arial" w:hAnsi="Arial" w:cs="Arial"/>
          <w:b/>
          <w:bCs/>
          <w:sz w:val="20"/>
          <w:szCs w:val="20"/>
        </w:rPr>
      </w:pPr>
    </w:p>
    <w:p w:rsidR="00060316" w:rsidRDefault="00060316"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41B1C" w:rsidRPr="00741B1C">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Default="00FF675B" w:rsidP="00750418">
      <w:pPr>
        <w:rPr>
          <w:rFonts w:ascii="Arial" w:eastAsia="Times New Roman" w:hAnsi="Arial" w:cs="Arial"/>
          <w:b/>
          <w:bCs/>
          <w:sz w:val="20"/>
          <w:szCs w:val="20"/>
        </w:rPr>
      </w:pPr>
    </w:p>
    <w:p w:rsidR="00750418" w:rsidRDefault="00750418" w:rsidP="00750418">
      <w:pPr>
        <w:rPr>
          <w:rFonts w:ascii="Arial" w:eastAsia="Times New Roman" w:hAnsi="Arial" w:cs="Arial"/>
          <w:b/>
          <w:bCs/>
          <w:sz w:val="20"/>
          <w:szCs w:val="20"/>
        </w:rPr>
      </w:pPr>
    </w:p>
    <w:p w:rsidR="00750418" w:rsidRPr="00766B27" w:rsidRDefault="00750418" w:rsidP="00750418">
      <w:pPr>
        <w:rPr>
          <w:rFonts w:ascii="Arial" w:eastAsia="Times New Roman" w:hAnsi="Arial" w:cs="Arial"/>
          <w:b/>
          <w:bCs/>
          <w:sz w:val="20"/>
          <w:szCs w:val="20"/>
        </w:rPr>
      </w:pPr>
    </w:p>
    <w:p w:rsidR="00FF675B"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251C65" w:rsidRPr="00766B27" w:rsidRDefault="00251C65" w:rsidP="00FF675B">
      <w:pPr>
        <w:jc w:val="right"/>
        <w:rPr>
          <w:rFonts w:ascii="Arial" w:eastAsia="Times New Roman" w:hAnsi="Arial" w:cs="Arial"/>
          <w:b/>
          <w:bCs/>
          <w:sz w:val="20"/>
          <w:szCs w:val="20"/>
        </w:rPr>
      </w:pP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50418" w:rsidRDefault="00FF675B" w:rsidP="00F86EFB">
      <w:pPr>
        <w:jc w:val="center"/>
        <w:rPr>
          <w:rFonts w:ascii="Arial" w:eastAsia="Times New Roman"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750418">
        <w:rPr>
          <w:rFonts w:ascii="Arial" w:eastAsia="Times New Roman" w:hAnsi="Arial" w:cs="Arial"/>
          <w:b/>
          <w:sz w:val="20"/>
          <w:szCs w:val="20"/>
        </w:rPr>
        <w:t>“</w:t>
      </w:r>
      <w:r w:rsidR="00F86EFB">
        <w:rPr>
          <w:rFonts w:ascii="Arial" w:hAnsi="Arial" w:cs="Arial"/>
          <w:b/>
          <w:sz w:val="20"/>
          <w:szCs w:val="20"/>
        </w:rPr>
        <w:t xml:space="preserve">Operation Table </w:t>
      </w:r>
      <w:proofErr w:type="gramStart"/>
      <w:r w:rsidR="00F86EFB">
        <w:rPr>
          <w:rFonts w:ascii="Arial" w:hAnsi="Arial" w:cs="Arial"/>
          <w:b/>
          <w:sz w:val="20"/>
          <w:szCs w:val="20"/>
        </w:rPr>
        <w:t>Mid</w:t>
      </w:r>
      <w:proofErr w:type="gramEnd"/>
      <w:r w:rsidR="00F86EFB">
        <w:rPr>
          <w:rFonts w:ascii="Arial" w:hAnsi="Arial" w:cs="Arial"/>
          <w:b/>
          <w:sz w:val="20"/>
          <w:szCs w:val="20"/>
        </w:rPr>
        <w:t xml:space="preserve"> End</w:t>
      </w:r>
      <w:r w:rsidR="00F86EFB" w:rsidRPr="004C05AD">
        <w:rPr>
          <w:rFonts w:ascii="Arial" w:hAnsi="Arial" w:cs="Arial"/>
          <w:b/>
          <w:sz w:val="20"/>
          <w:szCs w:val="20"/>
        </w:rPr>
        <w:t>”, Quantity 0</w:t>
      </w:r>
      <w:r w:rsidR="00F86EFB">
        <w:rPr>
          <w:rFonts w:ascii="Arial" w:hAnsi="Arial" w:cs="Arial"/>
          <w:b/>
          <w:sz w:val="20"/>
          <w:szCs w:val="20"/>
        </w:rPr>
        <w:t>5</w:t>
      </w:r>
      <w:r w:rsidR="00F86EFB" w:rsidRPr="004C05AD">
        <w:rPr>
          <w:rFonts w:ascii="Arial" w:hAnsi="Arial" w:cs="Arial"/>
          <w:b/>
          <w:sz w:val="20"/>
          <w:szCs w:val="20"/>
        </w:rPr>
        <w:t xml:space="preserve"> </w:t>
      </w:r>
      <w:proofErr w:type="spellStart"/>
      <w:r w:rsidR="00F86EFB" w:rsidRPr="004C05AD">
        <w:rPr>
          <w:rFonts w:ascii="Arial" w:hAnsi="Arial" w:cs="Arial"/>
          <w:b/>
          <w:sz w:val="20"/>
          <w:szCs w:val="20"/>
        </w:rPr>
        <w:t>Nos</w:t>
      </w:r>
      <w:proofErr w:type="spellEnd"/>
      <w:r w:rsidR="00F86EFB">
        <w:rPr>
          <w:rFonts w:ascii="Arial" w:hAnsi="Arial" w:cs="Arial"/>
          <w:b/>
          <w:sz w:val="20"/>
          <w:szCs w:val="20"/>
        </w:rPr>
        <w:t xml:space="preserve"> (Qty: 04 </w:t>
      </w:r>
      <w:proofErr w:type="spellStart"/>
      <w:r w:rsidR="00F86EFB">
        <w:rPr>
          <w:rFonts w:ascii="Arial" w:hAnsi="Arial" w:cs="Arial"/>
          <w:b/>
          <w:sz w:val="20"/>
          <w:szCs w:val="20"/>
        </w:rPr>
        <w:t>Nos</w:t>
      </w:r>
      <w:proofErr w:type="spellEnd"/>
      <w:r w:rsidR="00F86EFB">
        <w:rPr>
          <w:rFonts w:ascii="Arial" w:hAnsi="Arial" w:cs="Arial"/>
          <w:b/>
          <w:sz w:val="20"/>
          <w:szCs w:val="20"/>
        </w:rPr>
        <w:t xml:space="preserve"> for MPMMCC Varanasi &amp; Qty: 01 HBCHRC Mullanpur)</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741B1C">
        <w:rPr>
          <w:rFonts w:ascii="Arial" w:hAnsi="Arial" w:cs="Arial"/>
          <w:sz w:val="20"/>
          <w:szCs w:val="20"/>
        </w:rPr>
        <w:t>CMC</w:t>
      </w:r>
      <w:r w:rsidR="00A178C9">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52EC1">
        <w:rPr>
          <w:rFonts w:ascii="Arial" w:hAnsi="Arial" w:cs="Arial"/>
          <w:b/>
          <w:sz w:val="20"/>
          <w:szCs w:val="20"/>
        </w:rPr>
        <w:t>(If</w:t>
      </w:r>
      <w:r w:rsidRPr="00766B27">
        <w:rPr>
          <w:rFonts w:ascii="Arial" w:hAnsi="Arial" w:cs="Arial"/>
          <w:b/>
          <w:sz w:val="20"/>
          <w:szCs w:val="20"/>
        </w:rPr>
        <w:t xml:space="preserve">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741B1C">
        <w:rPr>
          <w:rFonts w:ascii="Arial" w:hAnsi="Arial" w:cs="Arial"/>
          <w:sz w:val="20"/>
          <w:szCs w:val="20"/>
        </w:rPr>
        <w:t>CMC</w:t>
      </w:r>
      <w:r w:rsidR="00FA6BF8">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B4655C">
        <w:rPr>
          <w:rFonts w:ascii="Arial" w:hAnsi="Arial" w:cs="Arial"/>
          <w:b/>
          <w:sz w:val="20"/>
          <w:szCs w:val="20"/>
        </w:rPr>
        <w:t>(If</w:t>
      </w:r>
      <w:r w:rsidRPr="00766B27">
        <w:rPr>
          <w:rFonts w:ascii="Arial" w:hAnsi="Arial" w:cs="Arial"/>
          <w:b/>
          <w:sz w:val="20"/>
          <w:szCs w:val="20"/>
        </w:rPr>
        <w:t xml:space="preserve">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B482F">
        <w:rPr>
          <w:rFonts w:ascii="Arial" w:hAnsi="Arial" w:cs="Arial"/>
          <w:b/>
          <w:sz w:val="20"/>
          <w:szCs w:val="20"/>
        </w:rPr>
        <w:t>0</w:t>
      </w:r>
      <w:r w:rsidR="00F86EFB">
        <w:rPr>
          <w:rFonts w:ascii="Arial" w:hAnsi="Arial" w:cs="Arial"/>
          <w:b/>
          <w:sz w:val="20"/>
          <w:szCs w:val="20"/>
        </w:rPr>
        <w:t>5</w:t>
      </w:r>
      <w:r w:rsidR="00FB482F">
        <w:rPr>
          <w:rFonts w:ascii="Arial" w:hAnsi="Arial" w:cs="Arial"/>
          <w:b/>
          <w:sz w:val="20"/>
          <w:szCs w:val="20"/>
        </w:rPr>
        <w:t xml:space="preserve"> </w:t>
      </w:r>
      <w:r w:rsidR="00F0009B">
        <w:rPr>
          <w:rFonts w:ascii="Arial" w:hAnsi="Arial" w:cs="Arial"/>
          <w:b/>
          <w:sz w:val="20"/>
          <w:szCs w:val="20"/>
        </w:rPr>
        <w:t>no</w:t>
      </w:r>
      <w:r w:rsidR="00BA28A0">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741B1C">
        <w:rPr>
          <w:rFonts w:ascii="Arial" w:hAnsi="Arial" w:cs="Arial"/>
          <w:sz w:val="20"/>
          <w:szCs w:val="20"/>
        </w:rPr>
        <w:t>CMC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r w:rsidR="00F86EFB">
        <w:rPr>
          <w:rFonts w:ascii="Arial" w:hAnsi="Arial" w:cs="Arial"/>
          <w:b/>
          <w:sz w:val="20"/>
          <w:szCs w:val="20"/>
        </w:rPr>
        <w:t>TMH/TMC</w:t>
      </w:r>
      <w:r w:rsidR="00C84DEA">
        <w:rPr>
          <w:rFonts w:ascii="Arial" w:hAnsi="Arial" w:cs="Arial"/>
          <w:b/>
          <w:sz w:val="20"/>
          <w:szCs w:val="20"/>
        </w:rPr>
        <w:t>/2021-22/CAP/PT/010</w:t>
      </w:r>
      <w:r w:rsidR="00F86EFB">
        <w:rPr>
          <w:rFonts w:ascii="Arial" w:hAnsi="Arial" w:cs="Arial"/>
          <w:b/>
          <w:sz w:val="20"/>
          <w:szCs w:val="20"/>
        </w:rPr>
        <w:t>6</w:t>
      </w:r>
      <w:r w:rsidR="00C951B4">
        <w:rPr>
          <w:rFonts w:ascii="Arial" w:eastAsia="Times New Roman" w:hAnsi="Arial" w:cs="Arial"/>
          <w:b/>
          <w:sz w:val="20"/>
          <w:szCs w:val="20"/>
        </w:rPr>
        <w:t xml:space="preserve"> </w:t>
      </w:r>
      <w:r w:rsidR="00FB482F">
        <w:rPr>
          <w:rFonts w:ascii="Arial" w:eastAsia="Times New Roman" w:hAnsi="Arial" w:cs="Arial"/>
          <w:b/>
          <w:sz w:val="20"/>
          <w:szCs w:val="20"/>
        </w:rPr>
        <w:t xml:space="preserve">for </w:t>
      </w:r>
      <w:r w:rsidR="00AB0706">
        <w:rPr>
          <w:rFonts w:ascii="Arial" w:eastAsia="Times New Roman" w:hAnsi="Arial" w:cs="Arial"/>
          <w:b/>
          <w:sz w:val="20"/>
          <w:szCs w:val="20"/>
        </w:rPr>
        <w:t>“</w:t>
      </w:r>
      <w:r w:rsidR="00F86EFB">
        <w:rPr>
          <w:rFonts w:ascii="Arial" w:hAnsi="Arial" w:cs="Arial"/>
          <w:b/>
          <w:sz w:val="20"/>
          <w:szCs w:val="20"/>
        </w:rPr>
        <w:t xml:space="preserve">Operation Table </w:t>
      </w:r>
      <w:proofErr w:type="gramStart"/>
      <w:r w:rsidR="00F86EFB">
        <w:rPr>
          <w:rFonts w:ascii="Arial" w:hAnsi="Arial" w:cs="Arial"/>
          <w:b/>
          <w:sz w:val="20"/>
          <w:szCs w:val="20"/>
        </w:rPr>
        <w:t>Mid</w:t>
      </w:r>
      <w:proofErr w:type="gramEnd"/>
      <w:r w:rsidR="00F86EFB">
        <w:rPr>
          <w:rFonts w:ascii="Arial" w:hAnsi="Arial" w:cs="Arial"/>
          <w:b/>
          <w:sz w:val="20"/>
          <w:szCs w:val="20"/>
        </w:rPr>
        <w:t xml:space="preserve"> End</w:t>
      </w:r>
      <w:r w:rsidR="00F86EFB" w:rsidRPr="004C05AD">
        <w:rPr>
          <w:rFonts w:ascii="Arial" w:hAnsi="Arial" w:cs="Arial"/>
          <w:b/>
          <w:sz w:val="20"/>
          <w:szCs w:val="20"/>
        </w:rPr>
        <w:t>”, Quantity 0</w:t>
      </w:r>
      <w:r w:rsidR="00F86EFB">
        <w:rPr>
          <w:rFonts w:ascii="Arial" w:hAnsi="Arial" w:cs="Arial"/>
          <w:b/>
          <w:sz w:val="20"/>
          <w:szCs w:val="20"/>
        </w:rPr>
        <w:t>5</w:t>
      </w:r>
      <w:r w:rsidR="00F86EFB" w:rsidRPr="004C05AD">
        <w:rPr>
          <w:rFonts w:ascii="Arial" w:hAnsi="Arial" w:cs="Arial"/>
          <w:b/>
          <w:sz w:val="20"/>
          <w:szCs w:val="20"/>
        </w:rPr>
        <w:t xml:space="preserve"> </w:t>
      </w:r>
      <w:proofErr w:type="spellStart"/>
      <w:r w:rsidR="00F86EFB" w:rsidRPr="004C05AD">
        <w:rPr>
          <w:rFonts w:ascii="Arial" w:hAnsi="Arial" w:cs="Arial"/>
          <w:b/>
          <w:sz w:val="20"/>
          <w:szCs w:val="20"/>
        </w:rPr>
        <w:t>Nos</w:t>
      </w:r>
      <w:proofErr w:type="spellEnd"/>
      <w:r w:rsidR="00F86EFB">
        <w:rPr>
          <w:rFonts w:ascii="Arial" w:hAnsi="Arial" w:cs="Arial"/>
          <w:b/>
          <w:sz w:val="20"/>
          <w:szCs w:val="20"/>
        </w:rPr>
        <w:t xml:space="preserve"> (Qty: 04 </w:t>
      </w:r>
      <w:proofErr w:type="spellStart"/>
      <w:r w:rsidR="00F86EFB">
        <w:rPr>
          <w:rFonts w:ascii="Arial" w:hAnsi="Arial" w:cs="Arial"/>
          <w:b/>
          <w:sz w:val="20"/>
          <w:szCs w:val="20"/>
        </w:rPr>
        <w:t>Nos</w:t>
      </w:r>
      <w:proofErr w:type="spellEnd"/>
      <w:r w:rsidR="00F86EFB">
        <w:rPr>
          <w:rFonts w:ascii="Arial" w:hAnsi="Arial" w:cs="Arial"/>
          <w:b/>
          <w:sz w:val="20"/>
          <w:szCs w:val="20"/>
        </w:rPr>
        <w:t xml:space="preserve"> for MPMMCC Varanasi &amp; Qty: 01 HBCHRC Mullanpur)</w:t>
      </w: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F86EFB" w:rsidRPr="00F1157E" w:rsidRDefault="00F86EFB" w:rsidP="00F86EFB">
      <w:pPr>
        <w:rPr>
          <w:rFonts w:ascii="Arial" w:eastAsia="Times New Roman" w:hAnsi="Arial" w:cs="Arial"/>
          <w:b/>
          <w:bCs/>
          <w:sz w:val="20"/>
          <w:szCs w:val="20"/>
        </w:rPr>
      </w:pPr>
    </w:p>
    <w:p w:rsidR="00F86EFB" w:rsidRPr="00F1157E" w:rsidRDefault="00F86EFB" w:rsidP="00F86EFB">
      <w:pPr>
        <w:jc w:val="right"/>
        <w:rPr>
          <w:rFonts w:ascii="Arial" w:eastAsia="Times New Roman" w:hAnsi="Arial" w:cs="Arial"/>
          <w:b/>
          <w:bCs/>
          <w:sz w:val="20"/>
          <w:szCs w:val="20"/>
        </w:rPr>
      </w:pPr>
      <w:r w:rsidRPr="00F1157E">
        <w:rPr>
          <w:rFonts w:ascii="Arial" w:eastAsia="Times New Roman" w:hAnsi="Arial" w:cs="Arial"/>
          <w:b/>
          <w:bCs/>
          <w:sz w:val="20"/>
          <w:szCs w:val="20"/>
        </w:rPr>
        <w:t>Serial # 11</w:t>
      </w:r>
    </w:p>
    <w:p w:rsidR="00F86EFB" w:rsidRPr="00F1157E" w:rsidRDefault="00F86EFB" w:rsidP="00F86EFB">
      <w:pPr>
        <w:tabs>
          <w:tab w:val="left" w:pos="720"/>
        </w:tabs>
        <w:spacing w:after="0" w:line="240" w:lineRule="auto"/>
        <w:outlineLvl w:val="0"/>
        <w:rPr>
          <w:rFonts w:ascii="Arial" w:hAnsi="Arial" w:cs="Arial"/>
          <w:b/>
          <w:bCs/>
          <w:sz w:val="20"/>
          <w:szCs w:val="20"/>
        </w:rPr>
      </w:pPr>
    </w:p>
    <w:p w:rsidR="00F86EFB" w:rsidRPr="00F1157E" w:rsidRDefault="00F86EFB" w:rsidP="00F86EFB">
      <w:pPr>
        <w:spacing w:after="0" w:line="240" w:lineRule="auto"/>
        <w:jc w:val="center"/>
        <w:outlineLvl w:val="0"/>
        <w:rPr>
          <w:rFonts w:ascii="Arial" w:hAnsi="Arial" w:cs="Arial"/>
          <w:b/>
          <w:sz w:val="20"/>
          <w:szCs w:val="20"/>
        </w:rPr>
      </w:pPr>
      <w:r w:rsidRPr="00F1157E">
        <w:rPr>
          <w:rFonts w:ascii="Arial" w:hAnsi="Arial" w:cs="Arial"/>
          <w:b/>
          <w:sz w:val="20"/>
          <w:szCs w:val="20"/>
        </w:rPr>
        <w:t>COMMERCIAL OFFER / PRICE BID FORMAT – PART II</w:t>
      </w:r>
    </w:p>
    <w:p w:rsidR="00F86EFB" w:rsidRPr="00F1157E" w:rsidRDefault="00F86EFB" w:rsidP="00F86EFB">
      <w:pPr>
        <w:spacing w:after="120"/>
        <w:jc w:val="both"/>
        <w:rPr>
          <w:rFonts w:ascii="Arial" w:hAnsi="Arial" w:cs="Arial"/>
          <w:b/>
          <w:sz w:val="20"/>
          <w:szCs w:val="20"/>
        </w:rPr>
      </w:pPr>
    </w:p>
    <w:p w:rsidR="00F86EFB" w:rsidRPr="00F1157E" w:rsidRDefault="00F86EFB" w:rsidP="00F86EFB">
      <w:pPr>
        <w:jc w:val="both"/>
        <w:rPr>
          <w:rFonts w:ascii="Arial" w:eastAsia="Times New Roman" w:hAnsi="Arial" w:cs="Arial"/>
          <w:b/>
          <w:sz w:val="20"/>
          <w:szCs w:val="20"/>
        </w:rPr>
      </w:pPr>
      <w:r w:rsidRPr="00F1157E">
        <w:rPr>
          <w:rFonts w:ascii="Arial" w:hAnsi="Arial" w:cs="Arial"/>
          <w:b/>
          <w:sz w:val="20"/>
          <w:szCs w:val="20"/>
        </w:rPr>
        <w:t xml:space="preserve">Name of the Equipment: </w:t>
      </w:r>
      <w:r>
        <w:rPr>
          <w:rFonts w:ascii="Arial" w:eastAsia="Times New Roman" w:hAnsi="Arial" w:cs="Arial"/>
          <w:b/>
          <w:sz w:val="20"/>
          <w:szCs w:val="20"/>
        </w:rPr>
        <w:t>“</w:t>
      </w:r>
      <w:r>
        <w:rPr>
          <w:rFonts w:ascii="Arial" w:hAnsi="Arial" w:cs="Arial"/>
          <w:b/>
          <w:sz w:val="20"/>
          <w:szCs w:val="20"/>
        </w:rPr>
        <w:t xml:space="preserve">Operation Table </w:t>
      </w:r>
      <w:proofErr w:type="gramStart"/>
      <w:r>
        <w:rPr>
          <w:rFonts w:ascii="Arial" w:hAnsi="Arial" w:cs="Arial"/>
          <w:b/>
          <w:sz w:val="20"/>
          <w:szCs w:val="20"/>
        </w:rPr>
        <w:t>Mid</w:t>
      </w:r>
      <w:proofErr w:type="gramEnd"/>
      <w:r>
        <w:rPr>
          <w:rFonts w:ascii="Arial" w:hAnsi="Arial" w:cs="Arial"/>
          <w:b/>
          <w:sz w:val="20"/>
          <w:szCs w:val="20"/>
        </w:rPr>
        <w:t xml:space="preserve"> End</w:t>
      </w:r>
      <w:r w:rsidRPr="004C05AD">
        <w:rPr>
          <w:rFonts w:ascii="Arial" w:hAnsi="Arial" w:cs="Arial"/>
          <w:b/>
          <w:sz w:val="20"/>
          <w:szCs w:val="20"/>
        </w:rPr>
        <w:t>”, Quantity 0</w:t>
      </w:r>
      <w:r>
        <w:rPr>
          <w:rFonts w:ascii="Arial" w:hAnsi="Arial" w:cs="Arial"/>
          <w:b/>
          <w:sz w:val="20"/>
          <w:szCs w:val="20"/>
        </w:rPr>
        <w:t>5</w:t>
      </w:r>
      <w:r w:rsidRPr="004C05AD">
        <w:rPr>
          <w:rFonts w:ascii="Arial" w:hAnsi="Arial" w:cs="Arial"/>
          <w:b/>
          <w:sz w:val="20"/>
          <w:szCs w:val="20"/>
        </w:rPr>
        <w:t xml:space="preserve"> </w:t>
      </w:r>
      <w:proofErr w:type="spellStart"/>
      <w:r w:rsidRPr="004C05AD">
        <w:rPr>
          <w:rFonts w:ascii="Arial" w:hAnsi="Arial" w:cs="Arial"/>
          <w:b/>
          <w:sz w:val="20"/>
          <w:szCs w:val="20"/>
        </w:rPr>
        <w:t>Nos</w:t>
      </w:r>
      <w:proofErr w:type="spellEnd"/>
      <w:r>
        <w:rPr>
          <w:rFonts w:ascii="Arial" w:hAnsi="Arial" w:cs="Arial"/>
          <w:b/>
          <w:sz w:val="20"/>
          <w:szCs w:val="20"/>
        </w:rPr>
        <w:t xml:space="preserve"> (Qty: 04 </w:t>
      </w:r>
      <w:proofErr w:type="spellStart"/>
      <w:r>
        <w:rPr>
          <w:rFonts w:ascii="Arial" w:hAnsi="Arial" w:cs="Arial"/>
          <w:b/>
          <w:sz w:val="20"/>
          <w:szCs w:val="20"/>
        </w:rPr>
        <w:t>Nos</w:t>
      </w:r>
      <w:proofErr w:type="spellEnd"/>
      <w:r>
        <w:rPr>
          <w:rFonts w:ascii="Arial" w:hAnsi="Arial" w:cs="Arial"/>
          <w:b/>
          <w:sz w:val="20"/>
          <w:szCs w:val="20"/>
        </w:rPr>
        <w:t xml:space="preserve"> for MPMMCC Varanasi &amp; Qty: 01 HBCHRC Mullanpur)</w:t>
      </w:r>
    </w:p>
    <w:p w:rsidR="00F86EFB" w:rsidRPr="00F1157E" w:rsidRDefault="00F86EFB" w:rsidP="00F86EFB">
      <w:pPr>
        <w:jc w:val="both"/>
        <w:rPr>
          <w:rFonts w:ascii="Arial" w:hAnsi="Arial" w:cs="Arial"/>
          <w:sz w:val="20"/>
          <w:szCs w:val="20"/>
        </w:rPr>
      </w:pPr>
      <w:r w:rsidRPr="00F1157E">
        <w:rPr>
          <w:rFonts w:ascii="Arial" w:hAnsi="Arial" w:cs="Arial"/>
          <w:sz w:val="20"/>
          <w:szCs w:val="20"/>
        </w:rPr>
        <w:t>Name of the item/equipment/ service (complete in all respect i.e. Basic equipment with necessary accessories and consumables) ______________</w:t>
      </w:r>
    </w:p>
    <w:tbl>
      <w:tblPr>
        <w:tblW w:w="103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060"/>
        <w:gridCol w:w="1170"/>
        <w:gridCol w:w="1080"/>
        <w:gridCol w:w="990"/>
        <w:gridCol w:w="1260"/>
        <w:gridCol w:w="2267"/>
      </w:tblGrid>
      <w:tr w:rsidR="00F86EFB" w:rsidRPr="00F1157E" w:rsidTr="00E817CE">
        <w:trPr>
          <w:trHeight w:val="970"/>
        </w:trPr>
        <w:tc>
          <w:tcPr>
            <w:tcW w:w="540" w:type="dxa"/>
            <w:tcMar>
              <w:top w:w="0" w:type="dxa"/>
              <w:left w:w="108" w:type="dxa"/>
              <w:bottom w:w="0" w:type="dxa"/>
              <w:right w:w="108" w:type="dxa"/>
            </w:tcMar>
            <w:vAlign w:val="center"/>
            <w:hideMark/>
          </w:tcPr>
          <w:p w:rsidR="00F86EFB" w:rsidRPr="00F1157E" w:rsidRDefault="00F86EFB" w:rsidP="00A3243E">
            <w:pPr>
              <w:rPr>
                <w:rFonts w:ascii="Arial" w:hAnsi="Arial" w:cs="Arial"/>
                <w:b/>
                <w:bCs/>
                <w:sz w:val="20"/>
                <w:szCs w:val="20"/>
              </w:rPr>
            </w:pPr>
            <w:r w:rsidRPr="00F1157E">
              <w:rPr>
                <w:rFonts w:ascii="Arial" w:hAnsi="Arial" w:cs="Arial"/>
                <w:b/>
                <w:bCs/>
                <w:sz w:val="20"/>
                <w:szCs w:val="20"/>
              </w:rPr>
              <w:t>Sr. No.</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b/>
                <w:bCs/>
                <w:sz w:val="20"/>
                <w:szCs w:val="20"/>
              </w:rPr>
            </w:pPr>
          </w:p>
          <w:p w:rsidR="00F86EFB" w:rsidRPr="00F1157E" w:rsidRDefault="00F86EFB" w:rsidP="00A3243E">
            <w:pPr>
              <w:rPr>
                <w:rFonts w:ascii="Arial" w:hAnsi="Arial" w:cs="Arial"/>
                <w:b/>
                <w:bCs/>
                <w:sz w:val="20"/>
                <w:szCs w:val="20"/>
              </w:rPr>
            </w:pPr>
            <w:r w:rsidRPr="00F1157E">
              <w:rPr>
                <w:rFonts w:ascii="Arial" w:hAnsi="Arial" w:cs="Arial"/>
                <w:b/>
                <w:bCs/>
                <w:sz w:val="20"/>
                <w:szCs w:val="20"/>
              </w:rPr>
              <w:t>Particulars</w:t>
            </w:r>
          </w:p>
        </w:tc>
        <w:tc>
          <w:tcPr>
            <w:tcW w:w="2250" w:type="dxa"/>
            <w:gridSpan w:val="2"/>
          </w:tcPr>
          <w:p w:rsidR="00F86EFB" w:rsidRPr="00F1157E" w:rsidRDefault="00F86EFB" w:rsidP="00A3243E">
            <w:pPr>
              <w:rPr>
                <w:rFonts w:ascii="Arial" w:hAnsi="Arial" w:cs="Arial"/>
                <w:b/>
                <w:sz w:val="20"/>
                <w:szCs w:val="20"/>
              </w:rPr>
            </w:pPr>
            <w:r>
              <w:rPr>
                <w:rFonts w:ascii="Arial" w:hAnsi="Arial" w:cs="Arial"/>
                <w:b/>
                <w:sz w:val="20"/>
                <w:szCs w:val="20"/>
              </w:rPr>
              <w:t>Tot</w:t>
            </w:r>
            <w:r w:rsidR="00A6509E">
              <w:rPr>
                <w:rFonts w:ascii="Arial" w:hAnsi="Arial" w:cs="Arial"/>
                <w:b/>
                <w:sz w:val="20"/>
                <w:szCs w:val="20"/>
              </w:rPr>
              <w:t xml:space="preserve">al cost for MPMMCC Varanasi </w:t>
            </w:r>
            <w:r>
              <w:rPr>
                <w:rFonts w:ascii="Arial" w:hAnsi="Arial" w:cs="Arial"/>
                <w:b/>
                <w:sz w:val="20"/>
                <w:szCs w:val="20"/>
              </w:rPr>
              <w:t>(Qty. 04</w:t>
            </w:r>
            <w:r w:rsidRPr="00F1157E">
              <w:rPr>
                <w:rFonts w:ascii="Arial" w:hAnsi="Arial" w:cs="Arial"/>
                <w:b/>
                <w:sz w:val="20"/>
                <w:szCs w:val="20"/>
              </w:rPr>
              <w:t xml:space="preserve"> no</w:t>
            </w:r>
            <w:r>
              <w:rPr>
                <w:rFonts w:ascii="Arial" w:hAnsi="Arial" w:cs="Arial"/>
                <w:b/>
                <w:sz w:val="20"/>
                <w:szCs w:val="20"/>
              </w:rPr>
              <w:t>s</w:t>
            </w:r>
            <w:r w:rsidRPr="00F1157E">
              <w:rPr>
                <w:rFonts w:ascii="Arial" w:hAnsi="Arial" w:cs="Arial"/>
                <w:b/>
                <w:sz w:val="20"/>
                <w:szCs w:val="20"/>
              </w:rPr>
              <w:t xml:space="preserve">.) </w:t>
            </w:r>
          </w:p>
        </w:tc>
        <w:tc>
          <w:tcPr>
            <w:tcW w:w="2250" w:type="dxa"/>
            <w:gridSpan w:val="2"/>
          </w:tcPr>
          <w:p w:rsidR="00F86EFB" w:rsidRPr="00F1157E" w:rsidRDefault="00F86EFB" w:rsidP="00A3243E">
            <w:pPr>
              <w:rPr>
                <w:rFonts w:ascii="Arial" w:hAnsi="Arial" w:cs="Arial"/>
                <w:b/>
                <w:sz w:val="20"/>
                <w:szCs w:val="20"/>
              </w:rPr>
            </w:pPr>
            <w:r w:rsidRPr="00F1157E">
              <w:rPr>
                <w:rFonts w:ascii="Arial" w:hAnsi="Arial" w:cs="Arial"/>
                <w:b/>
                <w:sz w:val="20"/>
                <w:szCs w:val="20"/>
              </w:rPr>
              <w:t>Total cost for HBCHRC Mullanpur (Qty. 01 no.)</w:t>
            </w:r>
          </w:p>
        </w:tc>
        <w:tc>
          <w:tcPr>
            <w:tcW w:w="2267" w:type="dxa"/>
          </w:tcPr>
          <w:p w:rsidR="00F86EFB" w:rsidRPr="00F1157E" w:rsidRDefault="00F86EFB" w:rsidP="00F86EFB">
            <w:pPr>
              <w:rPr>
                <w:rFonts w:ascii="Arial" w:hAnsi="Arial" w:cs="Arial"/>
                <w:b/>
                <w:sz w:val="20"/>
                <w:szCs w:val="20"/>
              </w:rPr>
            </w:pPr>
            <w:r w:rsidRPr="00F1157E">
              <w:rPr>
                <w:rFonts w:ascii="Arial" w:hAnsi="Arial" w:cs="Arial"/>
                <w:b/>
                <w:sz w:val="20"/>
                <w:szCs w:val="20"/>
              </w:rPr>
              <w:t xml:space="preserve">Combined total cost for </w:t>
            </w:r>
            <w:r>
              <w:rPr>
                <w:rFonts w:ascii="Arial" w:hAnsi="Arial" w:cs="Arial"/>
                <w:b/>
                <w:sz w:val="20"/>
                <w:szCs w:val="20"/>
              </w:rPr>
              <w:t>MPMMCC Varanasi</w:t>
            </w:r>
            <w:r w:rsidRPr="00F1157E">
              <w:rPr>
                <w:rFonts w:ascii="Arial" w:hAnsi="Arial" w:cs="Arial"/>
                <w:b/>
                <w:sz w:val="20"/>
                <w:szCs w:val="20"/>
              </w:rPr>
              <w:t xml:space="preserve"> &amp; HBCHRC Mullanpur (Qty. 0</w:t>
            </w:r>
            <w:r>
              <w:rPr>
                <w:rFonts w:ascii="Arial" w:hAnsi="Arial" w:cs="Arial"/>
                <w:b/>
                <w:sz w:val="20"/>
                <w:szCs w:val="20"/>
              </w:rPr>
              <w:t>5</w:t>
            </w:r>
            <w:r w:rsidRPr="00F1157E">
              <w:rPr>
                <w:rFonts w:ascii="Arial" w:hAnsi="Arial" w:cs="Arial"/>
                <w:b/>
                <w:sz w:val="20"/>
                <w:szCs w:val="20"/>
              </w:rPr>
              <w:t xml:space="preserve"> nos.)</w:t>
            </w:r>
          </w:p>
        </w:tc>
      </w:tr>
      <w:tr w:rsidR="00F86EFB" w:rsidRPr="00F1157E" w:rsidTr="00A3243E">
        <w:trPr>
          <w:trHeight w:val="512"/>
        </w:trPr>
        <w:tc>
          <w:tcPr>
            <w:tcW w:w="540" w:type="dxa"/>
            <w:tcMar>
              <w:top w:w="0" w:type="dxa"/>
              <w:left w:w="108" w:type="dxa"/>
              <w:bottom w:w="0" w:type="dxa"/>
              <w:right w:w="108" w:type="dxa"/>
            </w:tcMar>
            <w:vAlign w:val="center"/>
            <w:hideMark/>
          </w:tcPr>
          <w:p w:rsidR="00F86EFB" w:rsidRPr="00F1157E" w:rsidRDefault="00F86EFB" w:rsidP="00A3243E">
            <w:pPr>
              <w:spacing w:after="0" w:line="240" w:lineRule="auto"/>
              <w:contextualSpacing/>
              <w:jc w:val="center"/>
              <w:rPr>
                <w:rFonts w:ascii="Arial" w:hAnsi="Arial" w:cs="Arial"/>
                <w:sz w:val="20"/>
                <w:szCs w:val="20"/>
              </w:rPr>
            </w:pP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p>
        </w:tc>
        <w:tc>
          <w:tcPr>
            <w:tcW w:w="1170" w:type="dxa"/>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Unit Price</w:t>
            </w:r>
          </w:p>
        </w:tc>
        <w:tc>
          <w:tcPr>
            <w:tcW w:w="1080" w:type="dxa"/>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Total Cost</w:t>
            </w:r>
          </w:p>
        </w:tc>
        <w:tc>
          <w:tcPr>
            <w:tcW w:w="990" w:type="dxa"/>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Unit Price</w:t>
            </w:r>
          </w:p>
        </w:tc>
        <w:tc>
          <w:tcPr>
            <w:tcW w:w="1260" w:type="dxa"/>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Total Cost</w:t>
            </w: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620"/>
        </w:trPr>
        <w:tc>
          <w:tcPr>
            <w:tcW w:w="540" w:type="dxa"/>
            <w:tcMar>
              <w:top w:w="0" w:type="dxa"/>
              <w:left w:w="108" w:type="dxa"/>
              <w:bottom w:w="0" w:type="dxa"/>
              <w:right w:w="108" w:type="dxa"/>
            </w:tcMar>
            <w:vAlign w:val="center"/>
            <w:hideMark/>
          </w:tcPr>
          <w:p w:rsidR="00F86EFB" w:rsidRPr="00F1157E" w:rsidRDefault="00F86EFB" w:rsidP="00A3243E">
            <w:pPr>
              <w:spacing w:after="0" w:line="240" w:lineRule="auto"/>
              <w:contextualSpacing/>
              <w:jc w:val="center"/>
              <w:rPr>
                <w:rFonts w:ascii="Arial" w:hAnsi="Arial" w:cs="Arial"/>
                <w:sz w:val="20"/>
                <w:szCs w:val="20"/>
              </w:rPr>
            </w:pPr>
            <w:r w:rsidRPr="00F1157E">
              <w:rPr>
                <w:rFonts w:ascii="Arial" w:hAnsi="Arial" w:cs="Arial"/>
                <w:sz w:val="20"/>
                <w:szCs w:val="20"/>
              </w:rPr>
              <w:t>1.</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r w:rsidRPr="00F1157E">
              <w:rPr>
                <w:rFonts w:ascii="Arial" w:hAnsi="Arial" w:cs="Arial"/>
                <w:sz w:val="20"/>
                <w:szCs w:val="20"/>
              </w:rPr>
              <w:t xml:space="preserve">Ex-works cost of the </w:t>
            </w:r>
            <w:r w:rsidRPr="00F1157E">
              <w:rPr>
                <w:rFonts w:ascii="Arial" w:hAnsi="Arial" w:cs="Arial"/>
                <w:b/>
                <w:sz w:val="20"/>
                <w:szCs w:val="20"/>
              </w:rPr>
              <w:t>complete</w:t>
            </w:r>
            <w:r w:rsidRPr="00F1157E">
              <w:rPr>
                <w:rFonts w:ascii="Arial" w:hAnsi="Arial" w:cs="Arial"/>
                <w:sz w:val="20"/>
                <w:szCs w:val="20"/>
              </w:rPr>
              <w:t xml:space="preserve"> item with </w:t>
            </w:r>
            <w:r w:rsidRPr="00F1157E">
              <w:rPr>
                <w:rFonts w:ascii="Arial" w:hAnsi="Arial" w:cs="Arial"/>
                <w:b/>
                <w:noProof/>
                <w:sz w:val="20"/>
                <w:szCs w:val="20"/>
              </w:rPr>
              <w:t>2</w:t>
            </w:r>
            <w:r w:rsidRPr="00F1157E">
              <w:rPr>
                <w:rFonts w:ascii="Arial" w:hAnsi="Arial" w:cs="Arial"/>
                <w:sz w:val="20"/>
                <w:szCs w:val="20"/>
              </w:rPr>
              <w:t xml:space="preserve"> years </w:t>
            </w:r>
            <w:r w:rsidRPr="00F1157E">
              <w:rPr>
                <w:rFonts w:ascii="Arial" w:hAnsi="Arial" w:cs="Arial"/>
                <w:b/>
                <w:sz w:val="20"/>
                <w:szCs w:val="20"/>
              </w:rPr>
              <w:t xml:space="preserve">warranty </w:t>
            </w:r>
            <w:r w:rsidRPr="00F1157E">
              <w:rPr>
                <w:rFonts w:ascii="Arial" w:hAnsi="Arial" w:cs="Arial"/>
                <w:sz w:val="20"/>
                <w:szCs w:val="20"/>
              </w:rPr>
              <w:t>(including training if any)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340"/>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2.</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r w:rsidRPr="00F1157E">
              <w:rPr>
                <w:rFonts w:ascii="Arial" w:hAnsi="Arial" w:cs="Arial"/>
                <w:sz w:val="20"/>
                <w:szCs w:val="20"/>
              </w:rPr>
              <w:t>Discount offered on the price of the basic equipment</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594"/>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3.</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r w:rsidRPr="00F1157E">
              <w:rPr>
                <w:rFonts w:ascii="Arial" w:hAnsi="Arial" w:cs="Arial"/>
                <w:sz w:val="20"/>
                <w:szCs w:val="20"/>
              </w:rPr>
              <w:t>Add : Inland handling, Packing and forwarding charges up to the Port of shipment/boarding</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39"/>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4.</w:t>
            </w:r>
          </w:p>
        </w:tc>
        <w:tc>
          <w:tcPr>
            <w:tcW w:w="3060" w:type="dxa"/>
            <w:tcMar>
              <w:top w:w="0" w:type="dxa"/>
              <w:left w:w="108" w:type="dxa"/>
              <w:bottom w:w="0" w:type="dxa"/>
              <w:right w:w="108" w:type="dxa"/>
            </w:tcMar>
            <w:vAlign w:val="center"/>
            <w:hideMark/>
          </w:tcPr>
          <w:p w:rsidR="00F86EFB" w:rsidRPr="00F1157E" w:rsidRDefault="00F86EFB" w:rsidP="00F86EFB">
            <w:pPr>
              <w:rPr>
                <w:rFonts w:ascii="Arial" w:hAnsi="Arial" w:cs="Arial"/>
                <w:b/>
                <w:sz w:val="20"/>
                <w:szCs w:val="20"/>
              </w:rPr>
            </w:pPr>
            <w:r w:rsidRPr="00F1157E">
              <w:rPr>
                <w:rFonts w:ascii="Arial" w:hAnsi="Arial" w:cs="Arial"/>
                <w:b/>
                <w:sz w:val="20"/>
                <w:szCs w:val="20"/>
              </w:rPr>
              <w:t xml:space="preserve">Total FOB cost, </w:t>
            </w:r>
            <w:r>
              <w:rPr>
                <w:rFonts w:ascii="Arial" w:hAnsi="Arial" w:cs="Arial"/>
                <w:b/>
                <w:sz w:val="20"/>
                <w:szCs w:val="20"/>
              </w:rPr>
              <w:t>MPMMCC Varanasi</w:t>
            </w:r>
            <w:r w:rsidRPr="00F1157E">
              <w:rPr>
                <w:rFonts w:ascii="Arial" w:hAnsi="Arial" w:cs="Arial"/>
                <w:b/>
                <w:sz w:val="20"/>
                <w:szCs w:val="20"/>
              </w:rPr>
              <w:t xml:space="preserve"> &amp; HBCHRC Mullanpur</w:t>
            </w:r>
            <w:r w:rsidRPr="00F1157E">
              <w:rPr>
                <w:rFonts w:ascii="Arial" w:hAnsi="Arial" w:cs="Arial"/>
                <w:b/>
                <w:noProof/>
                <w:sz w:val="20"/>
                <w:szCs w:val="20"/>
              </w:rPr>
              <w:t>.</w:t>
            </w:r>
          </w:p>
        </w:tc>
        <w:tc>
          <w:tcPr>
            <w:tcW w:w="1170" w:type="dxa"/>
          </w:tcPr>
          <w:p w:rsidR="00F86EFB" w:rsidRPr="00F1157E" w:rsidRDefault="00F86EFB" w:rsidP="00A3243E">
            <w:pPr>
              <w:rPr>
                <w:rFonts w:ascii="Arial" w:hAnsi="Arial" w:cs="Arial"/>
                <w:b/>
                <w:sz w:val="20"/>
                <w:szCs w:val="20"/>
              </w:rPr>
            </w:pPr>
          </w:p>
        </w:tc>
        <w:tc>
          <w:tcPr>
            <w:tcW w:w="1080" w:type="dxa"/>
          </w:tcPr>
          <w:p w:rsidR="00F86EFB" w:rsidRPr="00F1157E" w:rsidRDefault="00F86EFB" w:rsidP="00A3243E">
            <w:pPr>
              <w:rPr>
                <w:rFonts w:ascii="Arial" w:hAnsi="Arial" w:cs="Arial"/>
                <w:b/>
                <w:sz w:val="20"/>
                <w:szCs w:val="20"/>
              </w:rPr>
            </w:pPr>
          </w:p>
        </w:tc>
        <w:tc>
          <w:tcPr>
            <w:tcW w:w="990" w:type="dxa"/>
          </w:tcPr>
          <w:p w:rsidR="00F86EFB" w:rsidRPr="00F1157E" w:rsidRDefault="00F86EFB" w:rsidP="00A3243E">
            <w:pPr>
              <w:rPr>
                <w:rFonts w:ascii="Arial" w:hAnsi="Arial" w:cs="Arial"/>
                <w:b/>
                <w:sz w:val="20"/>
                <w:szCs w:val="20"/>
              </w:rPr>
            </w:pPr>
          </w:p>
        </w:tc>
        <w:tc>
          <w:tcPr>
            <w:tcW w:w="1260" w:type="dxa"/>
          </w:tcPr>
          <w:p w:rsidR="00F86EFB" w:rsidRPr="00F1157E" w:rsidRDefault="00F86EFB" w:rsidP="00A3243E">
            <w:pPr>
              <w:rPr>
                <w:rFonts w:ascii="Arial" w:hAnsi="Arial" w:cs="Arial"/>
                <w:b/>
                <w:sz w:val="20"/>
                <w:szCs w:val="20"/>
              </w:rPr>
            </w:pPr>
          </w:p>
        </w:tc>
        <w:tc>
          <w:tcPr>
            <w:tcW w:w="2267" w:type="dxa"/>
          </w:tcPr>
          <w:p w:rsidR="00F86EFB" w:rsidRPr="00F1157E" w:rsidRDefault="00F86EFB" w:rsidP="00A3243E">
            <w:pPr>
              <w:rPr>
                <w:rFonts w:ascii="Arial" w:hAnsi="Arial" w:cs="Arial"/>
                <w:b/>
                <w:sz w:val="20"/>
                <w:szCs w:val="20"/>
              </w:rPr>
            </w:pPr>
          </w:p>
        </w:tc>
      </w:tr>
      <w:tr w:rsidR="00F86EFB" w:rsidRPr="00F1157E" w:rsidTr="00A3243E">
        <w:trPr>
          <w:trHeight w:val="57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5.</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r w:rsidRPr="00F1157E">
              <w:rPr>
                <w:rFonts w:ascii="Arial" w:hAnsi="Arial" w:cs="Arial"/>
                <w:sz w:val="20"/>
                <w:szCs w:val="20"/>
              </w:rPr>
              <w:t>Agency Commission charges to be paid to Indian agent (if any to be paid  in Indian rupees)</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593"/>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6.</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sz w:val="20"/>
                <w:szCs w:val="20"/>
              </w:rPr>
            </w:pPr>
            <w:r w:rsidRPr="00F1157E">
              <w:rPr>
                <w:rFonts w:ascii="Arial" w:hAnsi="Arial" w:cs="Arial"/>
                <w:sz w:val="20"/>
                <w:szCs w:val="20"/>
              </w:rPr>
              <w:t>Freight &amp; Insurance charges etc. from the country of Origin to the port in India</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7.</w:t>
            </w:r>
          </w:p>
        </w:tc>
        <w:tc>
          <w:tcPr>
            <w:tcW w:w="3060" w:type="dxa"/>
            <w:tcMar>
              <w:top w:w="0" w:type="dxa"/>
              <w:left w:w="108" w:type="dxa"/>
              <w:bottom w:w="0" w:type="dxa"/>
              <w:right w:w="108" w:type="dxa"/>
            </w:tcMar>
            <w:vAlign w:val="center"/>
            <w:hideMark/>
          </w:tcPr>
          <w:p w:rsidR="00F86EFB" w:rsidRPr="00F1157E" w:rsidRDefault="00F86EFB" w:rsidP="00A3243E">
            <w:pPr>
              <w:rPr>
                <w:rFonts w:ascii="Arial" w:hAnsi="Arial" w:cs="Arial"/>
                <w:b/>
                <w:sz w:val="20"/>
                <w:szCs w:val="20"/>
              </w:rPr>
            </w:pPr>
            <w:r w:rsidRPr="00F1157E">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8</w:t>
            </w:r>
          </w:p>
        </w:tc>
        <w:tc>
          <w:tcPr>
            <w:tcW w:w="3060" w:type="dxa"/>
            <w:tcMar>
              <w:top w:w="0" w:type="dxa"/>
              <w:left w:w="108" w:type="dxa"/>
              <w:bottom w:w="0" w:type="dxa"/>
              <w:right w:w="108" w:type="dxa"/>
            </w:tcMar>
            <w:vAlign w:val="center"/>
            <w:hideMark/>
          </w:tcPr>
          <w:p w:rsidR="00F86EFB" w:rsidRPr="00F1157E" w:rsidRDefault="00A3243E" w:rsidP="00A3243E">
            <w:pPr>
              <w:rPr>
                <w:rFonts w:ascii="Arial" w:hAnsi="Arial" w:cs="Arial"/>
                <w:b/>
                <w:sz w:val="20"/>
                <w:szCs w:val="20"/>
              </w:rPr>
            </w:pPr>
            <w:r>
              <w:rPr>
                <w:rFonts w:ascii="Arial" w:hAnsi="Arial" w:cs="Arial"/>
                <w:b/>
                <w:sz w:val="20"/>
                <w:szCs w:val="20"/>
              </w:rPr>
              <w:t xml:space="preserve">Total CIF cost, </w:t>
            </w:r>
            <w:r w:rsidR="00103B83">
              <w:rPr>
                <w:rFonts w:ascii="Arial" w:hAnsi="Arial" w:cs="Arial"/>
                <w:b/>
                <w:sz w:val="20"/>
                <w:szCs w:val="20"/>
              </w:rPr>
              <w:t>MPMMCC Varanasi</w:t>
            </w:r>
            <w:r w:rsidR="00103B83" w:rsidRPr="00F1157E">
              <w:rPr>
                <w:rFonts w:ascii="Arial" w:hAnsi="Arial" w:cs="Arial"/>
                <w:b/>
                <w:sz w:val="20"/>
                <w:szCs w:val="20"/>
              </w:rPr>
              <w:t xml:space="preserve"> &amp; HBCHRC Mullanpur</w:t>
            </w:r>
            <w:r w:rsidR="00103B83" w:rsidRPr="00F1157E">
              <w:rPr>
                <w:rFonts w:ascii="Arial" w:hAnsi="Arial" w:cs="Arial"/>
                <w:b/>
                <w:noProof/>
                <w:sz w:val="20"/>
                <w:szCs w:val="20"/>
              </w:rPr>
              <w:t>.</w:t>
            </w:r>
            <w:r w:rsidR="00F86EFB" w:rsidRPr="00F1157E">
              <w:rPr>
                <w:rFonts w:ascii="Arial" w:hAnsi="Arial" w:cs="Arial"/>
                <w:b/>
                <w:sz w:val="20"/>
                <w:szCs w:val="20"/>
              </w:rPr>
              <w:t xml:space="preserve"> / Total cost in case of INR</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9</w:t>
            </w:r>
          </w:p>
        </w:tc>
        <w:tc>
          <w:tcPr>
            <w:tcW w:w="3060" w:type="dxa"/>
            <w:tcMar>
              <w:top w:w="0" w:type="dxa"/>
              <w:left w:w="108" w:type="dxa"/>
              <w:bottom w:w="0" w:type="dxa"/>
              <w:right w:w="108" w:type="dxa"/>
            </w:tcMar>
            <w:vAlign w:val="center"/>
            <w:hideMark/>
          </w:tcPr>
          <w:p w:rsidR="00F86EFB" w:rsidRPr="00F1157E" w:rsidRDefault="00F86EFB" w:rsidP="00A3243E">
            <w:pPr>
              <w:rPr>
                <w:rFonts w:ascii="Arial" w:hAnsi="Arial" w:cs="Arial"/>
                <w:sz w:val="20"/>
                <w:szCs w:val="20"/>
              </w:rPr>
            </w:pPr>
            <w:r w:rsidRPr="00F1157E">
              <w:rPr>
                <w:rFonts w:ascii="Arial" w:hAnsi="Arial" w:cs="Arial"/>
                <w:sz w:val="20"/>
                <w:szCs w:val="20"/>
              </w:rPr>
              <w:t xml:space="preserve">Customs duty and other statutory levies to be added by the Purchaser in case of foreign currency only </w:t>
            </w:r>
            <w:r w:rsidRPr="00F1157E">
              <w:rPr>
                <w:rFonts w:ascii="Arial" w:hAnsi="Arial" w:cs="Arial"/>
                <w:b/>
                <w:sz w:val="20"/>
                <w:szCs w:val="20"/>
              </w:rPr>
              <w:t xml:space="preserve">(not to be filled by the </w:t>
            </w:r>
            <w:proofErr w:type="spellStart"/>
            <w:r w:rsidRPr="00F1157E">
              <w:rPr>
                <w:rFonts w:ascii="Arial" w:hAnsi="Arial" w:cs="Arial"/>
                <w:b/>
                <w:sz w:val="20"/>
                <w:szCs w:val="20"/>
              </w:rPr>
              <w:t>tenderer</w:t>
            </w:r>
            <w:proofErr w:type="spellEnd"/>
            <w:r w:rsidRPr="00F1157E">
              <w:rPr>
                <w:rFonts w:ascii="Arial" w:hAnsi="Arial" w:cs="Arial"/>
                <w:b/>
                <w:sz w:val="20"/>
                <w:szCs w:val="20"/>
              </w:rPr>
              <w:t>)</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lastRenderedPageBreak/>
              <w:t>10</w:t>
            </w:r>
          </w:p>
        </w:tc>
        <w:tc>
          <w:tcPr>
            <w:tcW w:w="3060" w:type="dxa"/>
            <w:tcMar>
              <w:top w:w="0" w:type="dxa"/>
              <w:left w:w="108" w:type="dxa"/>
              <w:bottom w:w="0" w:type="dxa"/>
              <w:right w:w="108" w:type="dxa"/>
            </w:tcMar>
            <w:vAlign w:val="center"/>
            <w:hideMark/>
          </w:tcPr>
          <w:p w:rsidR="00F86EFB" w:rsidRPr="00F1157E" w:rsidRDefault="00F86EFB" w:rsidP="00A3243E">
            <w:pPr>
              <w:rPr>
                <w:rFonts w:ascii="Arial" w:hAnsi="Arial" w:cs="Arial"/>
                <w:b/>
                <w:sz w:val="20"/>
                <w:szCs w:val="20"/>
              </w:rPr>
            </w:pPr>
            <w:r w:rsidRPr="00F1157E">
              <w:rPr>
                <w:rFonts w:ascii="Arial" w:hAnsi="Arial" w:cs="Arial"/>
                <w:sz w:val="20"/>
                <w:szCs w:val="20"/>
              </w:rPr>
              <w:t>Add: GST on (Equipment) in case of INR</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11</w:t>
            </w:r>
          </w:p>
        </w:tc>
        <w:tc>
          <w:tcPr>
            <w:tcW w:w="3060" w:type="dxa"/>
            <w:tcMar>
              <w:top w:w="0" w:type="dxa"/>
              <w:left w:w="108" w:type="dxa"/>
              <w:bottom w:w="0" w:type="dxa"/>
              <w:right w:w="108" w:type="dxa"/>
            </w:tcMar>
            <w:vAlign w:val="center"/>
            <w:hideMark/>
          </w:tcPr>
          <w:p w:rsidR="00F86EFB" w:rsidRPr="00F1157E" w:rsidRDefault="00F86EFB" w:rsidP="00A3243E">
            <w:pPr>
              <w:rPr>
                <w:rFonts w:ascii="Arial" w:hAnsi="Arial" w:cs="Arial"/>
                <w:b/>
                <w:sz w:val="20"/>
                <w:szCs w:val="20"/>
              </w:rPr>
            </w:pPr>
            <w:r w:rsidRPr="00F1157E">
              <w:rPr>
                <w:rFonts w:ascii="Arial" w:hAnsi="Arial" w:cs="Arial"/>
                <w:b/>
                <w:sz w:val="20"/>
                <w:szCs w:val="20"/>
              </w:rPr>
              <w:t>INR price for indigenous supply (if any)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5"/>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12</w:t>
            </w:r>
          </w:p>
        </w:tc>
        <w:tc>
          <w:tcPr>
            <w:tcW w:w="3060" w:type="dxa"/>
            <w:tcMar>
              <w:top w:w="0" w:type="dxa"/>
              <w:left w:w="108" w:type="dxa"/>
              <w:bottom w:w="0" w:type="dxa"/>
              <w:right w:w="108" w:type="dxa"/>
            </w:tcMar>
            <w:vAlign w:val="center"/>
            <w:hideMark/>
          </w:tcPr>
          <w:p w:rsidR="00F86EFB" w:rsidRPr="00F1157E" w:rsidRDefault="00F86EFB" w:rsidP="00A3243E">
            <w:pPr>
              <w:rPr>
                <w:rFonts w:ascii="Arial" w:hAnsi="Arial" w:cs="Arial"/>
                <w:b/>
                <w:sz w:val="20"/>
                <w:szCs w:val="20"/>
              </w:rPr>
            </w:pPr>
            <w:r w:rsidRPr="00F1157E">
              <w:rPr>
                <w:rFonts w:ascii="Arial" w:hAnsi="Arial" w:cs="Arial"/>
                <w:sz w:val="20"/>
                <w:szCs w:val="20"/>
              </w:rPr>
              <w:t>Add: GST on (indigenous supply)</w:t>
            </w:r>
            <w:r w:rsidRPr="00F1157E">
              <w:rPr>
                <w:rFonts w:ascii="Arial" w:hAnsi="Arial" w:cs="Arial"/>
                <w:sz w:val="20"/>
                <w:szCs w:val="20"/>
              </w:rPr>
              <w:tab/>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584"/>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13</w:t>
            </w:r>
          </w:p>
        </w:tc>
        <w:tc>
          <w:tcPr>
            <w:tcW w:w="3060" w:type="dxa"/>
            <w:tcMar>
              <w:top w:w="0" w:type="dxa"/>
              <w:left w:w="108" w:type="dxa"/>
              <w:bottom w:w="0" w:type="dxa"/>
              <w:right w:w="108" w:type="dxa"/>
            </w:tcMar>
            <w:hideMark/>
          </w:tcPr>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Buyback offer (if any) In INR Only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6"/>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14</w:t>
            </w:r>
          </w:p>
        </w:tc>
        <w:tc>
          <w:tcPr>
            <w:tcW w:w="3060" w:type="dxa"/>
            <w:tcMar>
              <w:top w:w="0" w:type="dxa"/>
              <w:left w:w="108" w:type="dxa"/>
              <w:bottom w:w="0" w:type="dxa"/>
              <w:right w:w="108" w:type="dxa"/>
            </w:tcMar>
            <w:hideMark/>
          </w:tcPr>
          <w:p w:rsidR="00F86EFB" w:rsidRPr="00F1157E" w:rsidRDefault="00F86EFB" w:rsidP="00A3243E">
            <w:pPr>
              <w:rPr>
                <w:rFonts w:ascii="Arial" w:hAnsi="Arial" w:cs="Arial"/>
                <w:b/>
                <w:sz w:val="20"/>
                <w:szCs w:val="20"/>
              </w:rPr>
            </w:pPr>
            <w:r w:rsidRPr="00F1157E">
              <w:rPr>
                <w:rFonts w:ascii="Arial" w:hAnsi="Arial" w:cs="Arial"/>
                <w:sz w:val="20"/>
                <w:szCs w:val="20"/>
              </w:rPr>
              <w:t xml:space="preserve">Add : GST on Buy back </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6"/>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15.</w:t>
            </w:r>
          </w:p>
        </w:tc>
        <w:tc>
          <w:tcPr>
            <w:tcW w:w="3060" w:type="dxa"/>
            <w:tcMar>
              <w:top w:w="0" w:type="dxa"/>
              <w:left w:w="108" w:type="dxa"/>
              <w:bottom w:w="0" w:type="dxa"/>
              <w:right w:w="108" w:type="dxa"/>
            </w:tcMar>
            <w:hideMark/>
          </w:tcPr>
          <w:p w:rsidR="00F86EFB" w:rsidRPr="00F1157E" w:rsidRDefault="00E817CE" w:rsidP="00E817CE">
            <w:pPr>
              <w:rPr>
                <w:rFonts w:ascii="Arial" w:hAnsi="Arial" w:cs="Arial"/>
                <w:sz w:val="20"/>
                <w:szCs w:val="20"/>
              </w:rPr>
            </w:pPr>
            <w:r>
              <w:rPr>
                <w:rFonts w:ascii="Arial" w:hAnsi="Arial" w:cs="Arial"/>
                <w:sz w:val="20"/>
                <w:szCs w:val="20"/>
              </w:rPr>
              <w:t>Comprehensive Maintenance Charges (C</w:t>
            </w:r>
            <w:r w:rsidR="00F86EFB" w:rsidRPr="00F1157E">
              <w:rPr>
                <w:rFonts w:ascii="Arial" w:hAnsi="Arial" w:cs="Arial"/>
                <w:sz w:val="20"/>
                <w:szCs w:val="20"/>
              </w:rPr>
              <w:t xml:space="preserve">MC) maximum </w:t>
            </w:r>
            <w:r>
              <w:rPr>
                <w:rFonts w:ascii="Arial" w:hAnsi="Arial" w:cs="Arial"/>
                <w:sz w:val="20"/>
                <w:szCs w:val="20"/>
              </w:rPr>
              <w:t>5</w:t>
            </w:r>
            <w:r w:rsidR="00F86EFB" w:rsidRPr="00F1157E">
              <w:rPr>
                <w:rFonts w:ascii="Arial" w:hAnsi="Arial" w:cs="Arial"/>
                <w:sz w:val="20"/>
                <w:szCs w:val="20"/>
              </w:rPr>
              <w:t>% per annum for 8 years on Ex-works cost after warranty (quote in % only).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86"/>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16.</w:t>
            </w:r>
          </w:p>
        </w:tc>
        <w:tc>
          <w:tcPr>
            <w:tcW w:w="3060" w:type="dxa"/>
            <w:tcMar>
              <w:top w:w="0" w:type="dxa"/>
              <w:left w:w="108" w:type="dxa"/>
              <w:bottom w:w="0" w:type="dxa"/>
              <w:right w:w="108" w:type="dxa"/>
            </w:tcMar>
            <w:hideMark/>
          </w:tcPr>
          <w:p w:rsidR="00F86EFB" w:rsidRPr="00F1157E" w:rsidRDefault="00F86EFB" w:rsidP="00E817CE">
            <w:pPr>
              <w:rPr>
                <w:rFonts w:ascii="Arial" w:hAnsi="Arial" w:cs="Arial"/>
                <w:sz w:val="20"/>
                <w:szCs w:val="20"/>
              </w:rPr>
            </w:pPr>
            <w:r w:rsidRPr="00F1157E">
              <w:rPr>
                <w:rFonts w:ascii="Arial" w:hAnsi="Arial" w:cs="Arial"/>
                <w:sz w:val="20"/>
                <w:szCs w:val="20"/>
              </w:rPr>
              <w:t xml:space="preserve">Add : GST on </w:t>
            </w:r>
            <w:r w:rsidR="00E817CE">
              <w:rPr>
                <w:rFonts w:ascii="Arial" w:hAnsi="Arial" w:cs="Arial"/>
                <w:sz w:val="20"/>
                <w:szCs w:val="20"/>
              </w:rPr>
              <w:t>C</w:t>
            </w:r>
            <w:r w:rsidRPr="00F1157E">
              <w:rPr>
                <w:rFonts w:ascii="Arial" w:hAnsi="Arial" w:cs="Arial"/>
                <w:sz w:val="20"/>
                <w:szCs w:val="20"/>
              </w:rPr>
              <w:t>MC charges (quote in % only)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639"/>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17.</w:t>
            </w:r>
          </w:p>
        </w:tc>
        <w:tc>
          <w:tcPr>
            <w:tcW w:w="3060" w:type="dxa"/>
            <w:tcMar>
              <w:top w:w="0" w:type="dxa"/>
              <w:left w:w="108" w:type="dxa"/>
              <w:bottom w:w="0" w:type="dxa"/>
              <w:right w:w="108" w:type="dxa"/>
            </w:tcMar>
            <w:hideMark/>
          </w:tcPr>
          <w:p w:rsidR="00F86EFB" w:rsidRPr="00F1157E" w:rsidRDefault="00F86EFB" w:rsidP="00E817CE">
            <w:pPr>
              <w:rPr>
                <w:rFonts w:ascii="Arial" w:hAnsi="Arial" w:cs="Arial"/>
                <w:sz w:val="20"/>
                <w:szCs w:val="20"/>
              </w:rPr>
            </w:pPr>
            <w:r w:rsidRPr="00F1157E">
              <w:rPr>
                <w:rFonts w:ascii="Arial" w:hAnsi="Arial" w:cs="Arial"/>
                <w:sz w:val="20"/>
                <w:szCs w:val="20"/>
              </w:rPr>
              <w:t xml:space="preserve">Total cost of equipment for Ten years (excluding customs duty </w:t>
            </w:r>
            <w:r w:rsidRPr="00F1157E">
              <w:rPr>
                <w:rFonts w:ascii="Arial" w:hAnsi="Arial" w:cs="Arial"/>
                <w:b/>
                <w:sz w:val="20"/>
                <w:szCs w:val="20"/>
              </w:rPr>
              <w:t xml:space="preserve">in case of foreign currency) </w:t>
            </w:r>
            <w:r w:rsidRPr="00F1157E">
              <w:rPr>
                <w:rFonts w:ascii="Arial" w:hAnsi="Arial" w:cs="Arial"/>
                <w:sz w:val="20"/>
                <w:szCs w:val="20"/>
              </w:rPr>
              <w:t xml:space="preserve">i.e. Equipment cost with 2 years warranty and </w:t>
            </w:r>
            <w:r w:rsidR="00E817CE">
              <w:rPr>
                <w:rFonts w:ascii="Arial" w:hAnsi="Arial" w:cs="Arial"/>
                <w:sz w:val="20"/>
                <w:szCs w:val="20"/>
              </w:rPr>
              <w:t>C</w:t>
            </w:r>
            <w:r w:rsidR="00E817CE">
              <w:rPr>
                <w:rFonts w:ascii="Arial" w:eastAsia="Times New Roman" w:hAnsi="Arial" w:cs="Arial"/>
                <w:b/>
                <w:sz w:val="20"/>
                <w:szCs w:val="20"/>
              </w:rPr>
              <w:t>MC maximum 5</w:t>
            </w:r>
            <w:r w:rsidRPr="00F1157E">
              <w:rPr>
                <w:rFonts w:ascii="Arial" w:eastAsia="Times New Roman" w:hAnsi="Arial" w:cs="Arial"/>
                <w:b/>
                <w:sz w:val="20"/>
                <w:szCs w:val="20"/>
              </w:rPr>
              <w:t>% per annum for 8 years on Ex-works cost after warranty.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639"/>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sz w:val="20"/>
                <w:szCs w:val="20"/>
              </w:rPr>
            </w:pPr>
            <w:r w:rsidRPr="00F1157E">
              <w:rPr>
                <w:rFonts w:ascii="Arial" w:hAnsi="Arial" w:cs="Arial"/>
                <w:sz w:val="20"/>
                <w:szCs w:val="20"/>
              </w:rPr>
              <w:t>18.</w:t>
            </w:r>
          </w:p>
        </w:tc>
        <w:tc>
          <w:tcPr>
            <w:tcW w:w="3060" w:type="dxa"/>
            <w:tcMar>
              <w:top w:w="0" w:type="dxa"/>
              <w:left w:w="108" w:type="dxa"/>
              <w:bottom w:w="0" w:type="dxa"/>
              <w:right w:w="108" w:type="dxa"/>
            </w:tcMar>
            <w:hideMark/>
          </w:tcPr>
          <w:p w:rsidR="00F86EFB" w:rsidRPr="00F1157E" w:rsidRDefault="00F86EFB" w:rsidP="00E817CE">
            <w:pPr>
              <w:rPr>
                <w:rFonts w:ascii="Arial" w:hAnsi="Arial" w:cs="Arial"/>
                <w:sz w:val="20"/>
                <w:szCs w:val="20"/>
              </w:rPr>
            </w:pPr>
            <w:r w:rsidRPr="00F1157E">
              <w:rPr>
                <w:rFonts w:ascii="Arial" w:hAnsi="Arial" w:cs="Arial"/>
                <w:sz w:val="20"/>
                <w:szCs w:val="20"/>
              </w:rPr>
              <w:t xml:space="preserve">Total cost of equipment for Ten years (including statutory duties such as taxes </w:t>
            </w:r>
            <w:r w:rsidRPr="00F1157E">
              <w:rPr>
                <w:rFonts w:ascii="Arial" w:hAnsi="Arial" w:cs="Arial"/>
                <w:b/>
                <w:sz w:val="20"/>
                <w:szCs w:val="20"/>
              </w:rPr>
              <w:t>in case of INR</w:t>
            </w:r>
            <w:r w:rsidRPr="00F1157E">
              <w:rPr>
                <w:rFonts w:ascii="Arial" w:hAnsi="Arial" w:cs="Arial"/>
                <w:sz w:val="20"/>
                <w:szCs w:val="20"/>
              </w:rPr>
              <w:t xml:space="preserve">) i.e. Equipment cost with 2 years warranty and </w:t>
            </w:r>
            <w:r w:rsidR="00E817CE" w:rsidRPr="00E817CE">
              <w:rPr>
                <w:rFonts w:ascii="Arial" w:hAnsi="Arial" w:cs="Arial"/>
                <w:b/>
                <w:sz w:val="20"/>
                <w:szCs w:val="20"/>
              </w:rPr>
              <w:t>C</w:t>
            </w:r>
            <w:r w:rsidR="00E817CE">
              <w:rPr>
                <w:rFonts w:ascii="Arial" w:eastAsia="Times New Roman" w:hAnsi="Arial" w:cs="Arial"/>
                <w:b/>
                <w:sz w:val="20"/>
                <w:szCs w:val="20"/>
              </w:rPr>
              <w:t>MC maximum 5</w:t>
            </w:r>
            <w:r w:rsidRPr="00F1157E">
              <w:rPr>
                <w:rFonts w:ascii="Arial" w:eastAsia="Times New Roman" w:hAnsi="Arial" w:cs="Arial"/>
                <w:b/>
                <w:sz w:val="20"/>
                <w:szCs w:val="20"/>
              </w:rPr>
              <w:t>% per annum for 8 years on Ex-works cost after warranty.</w:t>
            </w:r>
          </w:p>
        </w:tc>
        <w:tc>
          <w:tcPr>
            <w:tcW w:w="1170" w:type="dxa"/>
          </w:tcPr>
          <w:p w:rsidR="00F86EFB" w:rsidRPr="00F1157E" w:rsidRDefault="00F86EFB" w:rsidP="00A3243E">
            <w:pPr>
              <w:rPr>
                <w:rFonts w:ascii="Arial" w:hAnsi="Arial" w:cs="Arial"/>
                <w:sz w:val="20"/>
                <w:szCs w:val="20"/>
              </w:rPr>
            </w:pPr>
          </w:p>
        </w:tc>
        <w:tc>
          <w:tcPr>
            <w:tcW w:w="1080" w:type="dxa"/>
          </w:tcPr>
          <w:p w:rsidR="00F86EFB" w:rsidRPr="00F1157E" w:rsidRDefault="00F86EFB" w:rsidP="00A3243E">
            <w:pPr>
              <w:rPr>
                <w:rFonts w:ascii="Arial" w:hAnsi="Arial" w:cs="Arial"/>
                <w:sz w:val="20"/>
                <w:szCs w:val="20"/>
              </w:rPr>
            </w:pPr>
          </w:p>
        </w:tc>
        <w:tc>
          <w:tcPr>
            <w:tcW w:w="990" w:type="dxa"/>
          </w:tcPr>
          <w:p w:rsidR="00F86EFB" w:rsidRPr="00F1157E" w:rsidRDefault="00F86EFB" w:rsidP="00A3243E">
            <w:pPr>
              <w:rPr>
                <w:rFonts w:ascii="Arial" w:hAnsi="Arial" w:cs="Arial"/>
                <w:sz w:val="20"/>
                <w:szCs w:val="20"/>
              </w:rPr>
            </w:pPr>
          </w:p>
        </w:tc>
        <w:tc>
          <w:tcPr>
            <w:tcW w:w="1260" w:type="dxa"/>
          </w:tcPr>
          <w:p w:rsidR="00F86EFB" w:rsidRPr="00F1157E" w:rsidRDefault="00F86EFB" w:rsidP="00A3243E">
            <w:pPr>
              <w:rPr>
                <w:rFonts w:ascii="Arial" w:hAnsi="Arial" w:cs="Arial"/>
                <w:sz w:val="20"/>
                <w:szCs w:val="20"/>
              </w:rPr>
            </w:pPr>
          </w:p>
        </w:tc>
        <w:tc>
          <w:tcPr>
            <w:tcW w:w="2267" w:type="dxa"/>
          </w:tcPr>
          <w:p w:rsidR="00F86EFB" w:rsidRPr="00F1157E" w:rsidRDefault="00F86EFB" w:rsidP="00A3243E">
            <w:pPr>
              <w:rPr>
                <w:rFonts w:ascii="Arial" w:hAnsi="Arial" w:cs="Arial"/>
                <w:sz w:val="20"/>
                <w:szCs w:val="20"/>
              </w:rPr>
            </w:pPr>
          </w:p>
        </w:tc>
      </w:tr>
      <w:tr w:rsidR="00F86EFB" w:rsidRPr="00F1157E" w:rsidTr="00A3243E">
        <w:trPr>
          <w:trHeight w:val="440"/>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19.</w:t>
            </w:r>
          </w:p>
        </w:tc>
        <w:tc>
          <w:tcPr>
            <w:tcW w:w="3060" w:type="dxa"/>
            <w:tcMar>
              <w:top w:w="0" w:type="dxa"/>
              <w:left w:w="108" w:type="dxa"/>
              <w:bottom w:w="0" w:type="dxa"/>
              <w:right w:w="108" w:type="dxa"/>
            </w:tcMar>
            <w:hideMark/>
          </w:tcPr>
          <w:p w:rsidR="00F86EFB" w:rsidRPr="00F1157E" w:rsidRDefault="00F86EFB" w:rsidP="00A3243E">
            <w:pPr>
              <w:spacing w:after="0" w:line="240" w:lineRule="auto"/>
              <w:outlineLvl w:val="0"/>
              <w:rPr>
                <w:rFonts w:ascii="Arial" w:hAnsi="Arial" w:cs="Arial"/>
                <w:b/>
                <w:bCs/>
                <w:sz w:val="20"/>
                <w:szCs w:val="20"/>
              </w:rPr>
            </w:pPr>
            <w:r w:rsidRPr="00F1157E">
              <w:rPr>
                <w:rFonts w:ascii="Arial" w:hAnsi="Arial" w:cs="Arial"/>
                <w:b/>
                <w:bCs/>
                <w:sz w:val="20"/>
                <w:szCs w:val="20"/>
              </w:rPr>
              <w:t>Total cost of equipment to be taken for arriving at the final price (after converting the currency to INR)</w:t>
            </w:r>
          </w:p>
        </w:tc>
        <w:tc>
          <w:tcPr>
            <w:tcW w:w="1170" w:type="dxa"/>
          </w:tcPr>
          <w:p w:rsidR="00F86EFB" w:rsidRPr="00F1157E" w:rsidRDefault="00F86EFB" w:rsidP="00A3243E">
            <w:pPr>
              <w:rPr>
                <w:rFonts w:ascii="Arial" w:hAnsi="Arial" w:cs="Arial"/>
                <w:b/>
                <w:sz w:val="20"/>
                <w:szCs w:val="20"/>
              </w:rPr>
            </w:pPr>
          </w:p>
        </w:tc>
        <w:tc>
          <w:tcPr>
            <w:tcW w:w="1080" w:type="dxa"/>
          </w:tcPr>
          <w:p w:rsidR="00F86EFB" w:rsidRPr="00F1157E" w:rsidRDefault="00F86EFB" w:rsidP="00A3243E">
            <w:pPr>
              <w:rPr>
                <w:rFonts w:ascii="Arial" w:hAnsi="Arial" w:cs="Arial"/>
                <w:b/>
                <w:sz w:val="20"/>
                <w:szCs w:val="20"/>
              </w:rPr>
            </w:pPr>
          </w:p>
        </w:tc>
        <w:tc>
          <w:tcPr>
            <w:tcW w:w="990" w:type="dxa"/>
          </w:tcPr>
          <w:p w:rsidR="00F86EFB" w:rsidRPr="00F1157E" w:rsidRDefault="00F86EFB" w:rsidP="00A3243E">
            <w:pPr>
              <w:rPr>
                <w:rFonts w:ascii="Arial" w:hAnsi="Arial" w:cs="Arial"/>
                <w:b/>
                <w:sz w:val="20"/>
                <w:szCs w:val="20"/>
              </w:rPr>
            </w:pPr>
          </w:p>
        </w:tc>
        <w:tc>
          <w:tcPr>
            <w:tcW w:w="1260" w:type="dxa"/>
          </w:tcPr>
          <w:p w:rsidR="00F86EFB" w:rsidRPr="00F1157E" w:rsidRDefault="00F86EFB" w:rsidP="00A3243E">
            <w:pPr>
              <w:rPr>
                <w:rFonts w:ascii="Arial" w:hAnsi="Arial" w:cs="Arial"/>
                <w:b/>
                <w:sz w:val="20"/>
                <w:szCs w:val="20"/>
              </w:rPr>
            </w:pPr>
          </w:p>
        </w:tc>
        <w:tc>
          <w:tcPr>
            <w:tcW w:w="2267" w:type="dxa"/>
          </w:tcPr>
          <w:p w:rsidR="00F86EFB" w:rsidRPr="00F1157E" w:rsidRDefault="00F86EFB" w:rsidP="00A3243E">
            <w:pPr>
              <w:rPr>
                <w:rFonts w:ascii="Arial" w:hAnsi="Arial" w:cs="Arial"/>
                <w:b/>
                <w:sz w:val="20"/>
                <w:szCs w:val="20"/>
              </w:rPr>
            </w:pPr>
          </w:p>
        </w:tc>
      </w:tr>
      <w:tr w:rsidR="00F86EFB" w:rsidRPr="00F1157E" w:rsidTr="00A3243E">
        <w:trPr>
          <w:trHeight w:val="440"/>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bCs/>
                <w:sz w:val="20"/>
                <w:szCs w:val="20"/>
              </w:rPr>
            </w:pPr>
            <w:r w:rsidRPr="00F1157E">
              <w:rPr>
                <w:rFonts w:ascii="Arial" w:hAnsi="Arial" w:cs="Arial"/>
                <w:bCs/>
                <w:sz w:val="20"/>
                <w:szCs w:val="20"/>
              </w:rPr>
              <w:t>20.</w:t>
            </w:r>
          </w:p>
        </w:tc>
        <w:tc>
          <w:tcPr>
            <w:tcW w:w="3060" w:type="dxa"/>
            <w:tcMar>
              <w:top w:w="0" w:type="dxa"/>
              <w:left w:w="108" w:type="dxa"/>
              <w:bottom w:w="0" w:type="dxa"/>
              <w:right w:w="108" w:type="dxa"/>
            </w:tcMar>
            <w:hideMark/>
          </w:tcPr>
          <w:p w:rsidR="00F86EFB" w:rsidRPr="00F1157E" w:rsidRDefault="00F86EFB" w:rsidP="00A3243E">
            <w:pPr>
              <w:spacing w:after="0" w:line="240" w:lineRule="auto"/>
              <w:ind w:left="720" w:hanging="720"/>
              <w:outlineLvl w:val="0"/>
              <w:rPr>
                <w:rFonts w:ascii="Arial" w:hAnsi="Arial" w:cs="Arial"/>
                <w:b/>
                <w:bCs/>
                <w:sz w:val="20"/>
                <w:szCs w:val="20"/>
              </w:rPr>
            </w:pPr>
            <w:r w:rsidRPr="00F1157E">
              <w:rPr>
                <w:rFonts w:ascii="Arial" w:hAnsi="Arial" w:cs="Arial"/>
                <w:b/>
                <w:bCs/>
                <w:sz w:val="20"/>
                <w:szCs w:val="20"/>
              </w:rPr>
              <w:t>Turnkey price (if any)</w:t>
            </w:r>
          </w:p>
        </w:tc>
        <w:tc>
          <w:tcPr>
            <w:tcW w:w="1170" w:type="dxa"/>
          </w:tcPr>
          <w:p w:rsidR="00F86EFB" w:rsidRPr="00F1157E" w:rsidRDefault="00F86EFB" w:rsidP="00A3243E">
            <w:pPr>
              <w:rPr>
                <w:rFonts w:ascii="Arial" w:hAnsi="Arial" w:cs="Arial"/>
                <w:b/>
                <w:sz w:val="20"/>
                <w:szCs w:val="20"/>
              </w:rPr>
            </w:pPr>
          </w:p>
        </w:tc>
        <w:tc>
          <w:tcPr>
            <w:tcW w:w="1080" w:type="dxa"/>
          </w:tcPr>
          <w:p w:rsidR="00F86EFB" w:rsidRPr="00F1157E" w:rsidRDefault="00F86EFB" w:rsidP="00A3243E">
            <w:pPr>
              <w:rPr>
                <w:rFonts w:ascii="Arial" w:hAnsi="Arial" w:cs="Arial"/>
                <w:b/>
                <w:sz w:val="20"/>
                <w:szCs w:val="20"/>
              </w:rPr>
            </w:pPr>
          </w:p>
        </w:tc>
        <w:tc>
          <w:tcPr>
            <w:tcW w:w="990" w:type="dxa"/>
          </w:tcPr>
          <w:p w:rsidR="00F86EFB" w:rsidRPr="00F1157E" w:rsidRDefault="00F86EFB" w:rsidP="00A3243E">
            <w:pPr>
              <w:rPr>
                <w:rFonts w:ascii="Arial" w:hAnsi="Arial" w:cs="Arial"/>
                <w:b/>
                <w:sz w:val="20"/>
                <w:szCs w:val="20"/>
              </w:rPr>
            </w:pPr>
          </w:p>
        </w:tc>
        <w:tc>
          <w:tcPr>
            <w:tcW w:w="1260" w:type="dxa"/>
          </w:tcPr>
          <w:p w:rsidR="00F86EFB" w:rsidRPr="00F1157E" w:rsidRDefault="00F86EFB" w:rsidP="00A3243E">
            <w:pPr>
              <w:rPr>
                <w:rFonts w:ascii="Arial" w:hAnsi="Arial" w:cs="Arial"/>
                <w:b/>
                <w:sz w:val="20"/>
                <w:szCs w:val="20"/>
              </w:rPr>
            </w:pPr>
          </w:p>
        </w:tc>
        <w:tc>
          <w:tcPr>
            <w:tcW w:w="2267" w:type="dxa"/>
          </w:tcPr>
          <w:p w:rsidR="00F86EFB" w:rsidRPr="00F1157E" w:rsidRDefault="00F86EFB" w:rsidP="00A3243E">
            <w:pPr>
              <w:rPr>
                <w:rFonts w:ascii="Arial" w:hAnsi="Arial" w:cs="Arial"/>
                <w:b/>
                <w:sz w:val="20"/>
                <w:szCs w:val="20"/>
              </w:rPr>
            </w:pPr>
          </w:p>
        </w:tc>
      </w:tr>
      <w:tr w:rsidR="00F86EFB" w:rsidRPr="00F1157E" w:rsidTr="00A3243E">
        <w:trPr>
          <w:trHeight w:val="440"/>
        </w:trPr>
        <w:tc>
          <w:tcPr>
            <w:tcW w:w="540" w:type="dxa"/>
            <w:tcMar>
              <w:top w:w="0" w:type="dxa"/>
              <w:left w:w="108" w:type="dxa"/>
              <w:bottom w:w="0" w:type="dxa"/>
              <w:right w:w="108" w:type="dxa"/>
            </w:tcMar>
            <w:vAlign w:val="center"/>
            <w:hideMark/>
          </w:tcPr>
          <w:p w:rsidR="00F86EFB" w:rsidRPr="00F1157E" w:rsidRDefault="00F86EFB" w:rsidP="00A3243E">
            <w:pPr>
              <w:jc w:val="center"/>
              <w:rPr>
                <w:rFonts w:ascii="Arial" w:hAnsi="Arial" w:cs="Arial"/>
                <w:bCs/>
                <w:sz w:val="20"/>
                <w:szCs w:val="20"/>
              </w:rPr>
            </w:pPr>
            <w:r w:rsidRPr="00F1157E">
              <w:rPr>
                <w:rFonts w:ascii="Arial" w:hAnsi="Arial" w:cs="Arial"/>
                <w:bCs/>
                <w:sz w:val="20"/>
                <w:szCs w:val="20"/>
              </w:rPr>
              <w:t>21.</w:t>
            </w:r>
          </w:p>
        </w:tc>
        <w:tc>
          <w:tcPr>
            <w:tcW w:w="3060" w:type="dxa"/>
            <w:tcMar>
              <w:top w:w="0" w:type="dxa"/>
              <w:left w:w="108" w:type="dxa"/>
              <w:bottom w:w="0" w:type="dxa"/>
              <w:right w:w="108" w:type="dxa"/>
            </w:tcMar>
            <w:hideMark/>
          </w:tcPr>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Add : GST on turnkey</w:t>
            </w:r>
          </w:p>
        </w:tc>
        <w:tc>
          <w:tcPr>
            <w:tcW w:w="1170" w:type="dxa"/>
          </w:tcPr>
          <w:p w:rsidR="00F86EFB" w:rsidRPr="00F1157E" w:rsidRDefault="00F86EFB" w:rsidP="00A3243E">
            <w:pPr>
              <w:rPr>
                <w:rFonts w:ascii="Arial" w:hAnsi="Arial" w:cs="Arial"/>
                <w:b/>
                <w:sz w:val="20"/>
                <w:szCs w:val="20"/>
              </w:rPr>
            </w:pPr>
          </w:p>
        </w:tc>
        <w:tc>
          <w:tcPr>
            <w:tcW w:w="1080" w:type="dxa"/>
          </w:tcPr>
          <w:p w:rsidR="00F86EFB" w:rsidRPr="00F1157E" w:rsidRDefault="00F86EFB" w:rsidP="00A3243E">
            <w:pPr>
              <w:rPr>
                <w:rFonts w:ascii="Arial" w:hAnsi="Arial" w:cs="Arial"/>
                <w:b/>
                <w:sz w:val="20"/>
                <w:szCs w:val="20"/>
              </w:rPr>
            </w:pPr>
          </w:p>
        </w:tc>
        <w:tc>
          <w:tcPr>
            <w:tcW w:w="990" w:type="dxa"/>
          </w:tcPr>
          <w:p w:rsidR="00F86EFB" w:rsidRPr="00F1157E" w:rsidRDefault="00F86EFB" w:rsidP="00A3243E">
            <w:pPr>
              <w:rPr>
                <w:rFonts w:ascii="Arial" w:hAnsi="Arial" w:cs="Arial"/>
                <w:b/>
                <w:sz w:val="20"/>
                <w:szCs w:val="20"/>
              </w:rPr>
            </w:pPr>
          </w:p>
        </w:tc>
        <w:tc>
          <w:tcPr>
            <w:tcW w:w="1260" w:type="dxa"/>
          </w:tcPr>
          <w:p w:rsidR="00F86EFB" w:rsidRPr="00F1157E" w:rsidRDefault="00F86EFB" w:rsidP="00A3243E">
            <w:pPr>
              <w:rPr>
                <w:rFonts w:ascii="Arial" w:hAnsi="Arial" w:cs="Arial"/>
                <w:b/>
                <w:sz w:val="20"/>
                <w:szCs w:val="20"/>
              </w:rPr>
            </w:pPr>
          </w:p>
        </w:tc>
        <w:tc>
          <w:tcPr>
            <w:tcW w:w="2267" w:type="dxa"/>
          </w:tcPr>
          <w:p w:rsidR="00F86EFB" w:rsidRPr="00F1157E" w:rsidRDefault="00F86EFB" w:rsidP="00A3243E">
            <w:pPr>
              <w:rPr>
                <w:rFonts w:ascii="Arial" w:hAnsi="Arial" w:cs="Arial"/>
                <w:b/>
                <w:sz w:val="20"/>
                <w:szCs w:val="20"/>
              </w:rPr>
            </w:pPr>
          </w:p>
        </w:tc>
      </w:tr>
      <w:tr w:rsidR="00F86EFB" w:rsidRPr="00F1157E" w:rsidTr="00A3243E">
        <w:trPr>
          <w:trHeight w:val="440"/>
        </w:trPr>
        <w:tc>
          <w:tcPr>
            <w:tcW w:w="540" w:type="dxa"/>
            <w:tcMar>
              <w:top w:w="0" w:type="dxa"/>
              <w:left w:w="108" w:type="dxa"/>
              <w:bottom w:w="0" w:type="dxa"/>
              <w:right w:w="108" w:type="dxa"/>
            </w:tcMar>
            <w:vAlign w:val="center"/>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22.</w:t>
            </w:r>
          </w:p>
        </w:tc>
        <w:tc>
          <w:tcPr>
            <w:tcW w:w="3060" w:type="dxa"/>
            <w:tcMar>
              <w:top w:w="0" w:type="dxa"/>
              <w:left w:w="108" w:type="dxa"/>
              <w:bottom w:w="0" w:type="dxa"/>
              <w:right w:w="108" w:type="dxa"/>
            </w:tcMar>
          </w:tcPr>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Optional Items:  </w:t>
            </w:r>
          </w:p>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 </w:t>
            </w:r>
            <w:proofErr w:type="spellStart"/>
            <w:r w:rsidRPr="00F1157E">
              <w:rPr>
                <w:rFonts w:ascii="Arial" w:hAnsi="Arial" w:cs="Arial"/>
                <w:sz w:val="20"/>
                <w:szCs w:val="20"/>
              </w:rPr>
              <w:t>i</w:t>
            </w:r>
            <w:proofErr w:type="spellEnd"/>
            <w:r w:rsidRPr="00F1157E">
              <w:rPr>
                <w:rFonts w:ascii="Arial" w:hAnsi="Arial" w:cs="Arial"/>
                <w:sz w:val="20"/>
                <w:szCs w:val="20"/>
              </w:rPr>
              <w:t>)</w:t>
            </w:r>
          </w:p>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ii)</w:t>
            </w:r>
          </w:p>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iii)</w:t>
            </w:r>
          </w:p>
          <w:p w:rsidR="00F86EFB" w:rsidRPr="00F1157E" w:rsidRDefault="00F86EFB" w:rsidP="00A3243E">
            <w:pPr>
              <w:spacing w:after="0" w:line="240" w:lineRule="auto"/>
              <w:ind w:left="720" w:hanging="720"/>
              <w:outlineLvl w:val="0"/>
              <w:rPr>
                <w:rFonts w:ascii="Arial" w:hAnsi="Arial" w:cs="Arial"/>
                <w:sz w:val="20"/>
                <w:szCs w:val="20"/>
              </w:rPr>
            </w:pPr>
            <w:r w:rsidRPr="00F1157E">
              <w:rPr>
                <w:rFonts w:ascii="Arial" w:hAnsi="Arial" w:cs="Arial"/>
                <w:sz w:val="20"/>
                <w:szCs w:val="20"/>
              </w:rPr>
              <w:t>iv)</w:t>
            </w:r>
          </w:p>
        </w:tc>
        <w:tc>
          <w:tcPr>
            <w:tcW w:w="1170" w:type="dxa"/>
          </w:tcPr>
          <w:p w:rsidR="00F86EFB" w:rsidRPr="00F1157E" w:rsidRDefault="00F86EFB" w:rsidP="00A3243E">
            <w:pPr>
              <w:rPr>
                <w:rFonts w:ascii="Arial" w:hAnsi="Arial" w:cs="Arial"/>
                <w:b/>
                <w:sz w:val="20"/>
                <w:szCs w:val="20"/>
              </w:rPr>
            </w:pPr>
          </w:p>
        </w:tc>
        <w:tc>
          <w:tcPr>
            <w:tcW w:w="1080" w:type="dxa"/>
          </w:tcPr>
          <w:p w:rsidR="00F86EFB" w:rsidRPr="00F1157E" w:rsidRDefault="00F86EFB" w:rsidP="00A3243E">
            <w:pPr>
              <w:rPr>
                <w:rFonts w:ascii="Arial" w:hAnsi="Arial" w:cs="Arial"/>
                <w:b/>
                <w:sz w:val="20"/>
                <w:szCs w:val="20"/>
              </w:rPr>
            </w:pPr>
          </w:p>
        </w:tc>
        <w:tc>
          <w:tcPr>
            <w:tcW w:w="990" w:type="dxa"/>
          </w:tcPr>
          <w:p w:rsidR="00F86EFB" w:rsidRPr="00F1157E" w:rsidRDefault="00F86EFB" w:rsidP="00A3243E">
            <w:pPr>
              <w:rPr>
                <w:rFonts w:ascii="Arial" w:hAnsi="Arial" w:cs="Arial"/>
                <w:b/>
                <w:sz w:val="20"/>
                <w:szCs w:val="20"/>
              </w:rPr>
            </w:pPr>
          </w:p>
        </w:tc>
        <w:tc>
          <w:tcPr>
            <w:tcW w:w="1260" w:type="dxa"/>
          </w:tcPr>
          <w:p w:rsidR="00F86EFB" w:rsidRPr="00F1157E" w:rsidRDefault="00F86EFB" w:rsidP="00A3243E">
            <w:pPr>
              <w:rPr>
                <w:rFonts w:ascii="Arial" w:hAnsi="Arial" w:cs="Arial"/>
                <w:b/>
                <w:sz w:val="20"/>
                <w:szCs w:val="20"/>
              </w:rPr>
            </w:pPr>
          </w:p>
        </w:tc>
        <w:tc>
          <w:tcPr>
            <w:tcW w:w="2267" w:type="dxa"/>
          </w:tcPr>
          <w:p w:rsidR="00F86EFB" w:rsidRPr="00F1157E" w:rsidRDefault="00F86EFB" w:rsidP="00A3243E">
            <w:pPr>
              <w:rPr>
                <w:rFonts w:ascii="Arial" w:hAnsi="Arial" w:cs="Arial"/>
                <w:b/>
                <w:sz w:val="20"/>
                <w:szCs w:val="20"/>
              </w:rPr>
            </w:pPr>
          </w:p>
        </w:tc>
      </w:tr>
    </w:tbl>
    <w:p w:rsidR="00F86EFB" w:rsidRPr="00F1157E" w:rsidRDefault="00F86EFB" w:rsidP="00F86EFB">
      <w:pPr>
        <w:jc w:val="both"/>
        <w:rPr>
          <w:rFonts w:ascii="Arial" w:hAnsi="Arial" w:cs="Arial"/>
          <w:sz w:val="20"/>
          <w:szCs w:val="20"/>
        </w:rPr>
      </w:pPr>
      <w:r w:rsidRPr="00F1157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F86EFB" w:rsidRPr="00F1157E" w:rsidRDefault="00F86EFB" w:rsidP="00F86EFB">
      <w:pPr>
        <w:jc w:val="both"/>
        <w:rPr>
          <w:rFonts w:ascii="Arial" w:hAnsi="Arial" w:cs="Arial"/>
          <w:b/>
          <w:bCs/>
          <w:sz w:val="20"/>
          <w:szCs w:val="20"/>
        </w:rPr>
      </w:pPr>
    </w:p>
    <w:p w:rsidR="00F86EFB" w:rsidRPr="00F1157E" w:rsidRDefault="00F86EFB" w:rsidP="00F86EFB">
      <w:pPr>
        <w:jc w:val="right"/>
        <w:outlineLvl w:val="0"/>
        <w:rPr>
          <w:rFonts w:ascii="Arial" w:hAnsi="Arial" w:cs="Arial"/>
          <w:b/>
          <w:bCs/>
          <w:sz w:val="20"/>
          <w:szCs w:val="20"/>
        </w:rPr>
      </w:pPr>
      <w:r w:rsidRPr="00F1157E">
        <w:rPr>
          <w:rFonts w:ascii="Arial" w:hAnsi="Arial" w:cs="Arial"/>
          <w:b/>
          <w:bCs/>
          <w:sz w:val="20"/>
          <w:szCs w:val="20"/>
        </w:rPr>
        <w:t>Signature</w:t>
      </w:r>
    </w:p>
    <w:p w:rsidR="00F86EFB" w:rsidRPr="00F1157E" w:rsidRDefault="00F86EFB" w:rsidP="00F86EFB">
      <w:pPr>
        <w:jc w:val="right"/>
        <w:outlineLvl w:val="0"/>
        <w:rPr>
          <w:rFonts w:ascii="Arial" w:hAnsi="Arial" w:cs="Arial"/>
          <w:b/>
          <w:bCs/>
          <w:sz w:val="20"/>
          <w:szCs w:val="20"/>
        </w:rPr>
      </w:pPr>
    </w:p>
    <w:p w:rsidR="00B94F2F" w:rsidRDefault="00F86EFB" w:rsidP="00C56D47">
      <w:pPr>
        <w:outlineLvl w:val="0"/>
        <w:rPr>
          <w:rFonts w:ascii="Arial" w:hAnsi="Arial" w:cs="Arial"/>
          <w:b/>
          <w:bCs/>
          <w:sz w:val="20"/>
          <w:szCs w:val="20"/>
        </w:rPr>
      </w:pPr>
      <w:r w:rsidRPr="00F1157E">
        <w:rPr>
          <w:rFonts w:ascii="Arial" w:hAnsi="Arial" w:cs="Arial"/>
          <w:b/>
          <w:bCs/>
          <w:sz w:val="20"/>
          <w:szCs w:val="20"/>
        </w:rPr>
        <w:t>Date:                                                                             Name of authorized person for bidder with seal</w:t>
      </w:r>
    </w:p>
    <w:p w:rsidR="00C56D47" w:rsidRDefault="00C56D47" w:rsidP="00C56D47">
      <w:pPr>
        <w:outlineLvl w:val="0"/>
        <w:rPr>
          <w:rFonts w:ascii="Arial" w:hAnsi="Arial" w:cs="Arial"/>
          <w:b/>
          <w:bCs/>
          <w:sz w:val="20"/>
          <w:szCs w:val="20"/>
        </w:rPr>
      </w:pPr>
    </w:p>
    <w:p w:rsidR="00C56D47" w:rsidRPr="00C56D47" w:rsidRDefault="00C56D47" w:rsidP="00C56D47">
      <w:pPr>
        <w:outlineLvl w:val="0"/>
        <w:rPr>
          <w:rFonts w:ascii="Arial" w:hAnsi="Arial" w:cs="Arial"/>
          <w:b/>
          <w:bCs/>
          <w:sz w:val="20"/>
          <w:szCs w:val="20"/>
        </w:rPr>
      </w:pPr>
    </w:p>
    <w:p w:rsidR="00F86EFB" w:rsidRPr="00F1157E" w:rsidRDefault="00F86EFB" w:rsidP="00F86EFB">
      <w:pPr>
        <w:jc w:val="center"/>
        <w:rPr>
          <w:rFonts w:ascii="Arial" w:hAnsi="Arial" w:cs="Arial"/>
          <w:b/>
          <w:sz w:val="24"/>
          <w:szCs w:val="24"/>
        </w:rPr>
      </w:pPr>
    </w:p>
    <w:p w:rsidR="00F86EFB" w:rsidRPr="00F1157E" w:rsidRDefault="00F86EFB" w:rsidP="00F86EFB">
      <w:pPr>
        <w:jc w:val="center"/>
        <w:rPr>
          <w:rFonts w:ascii="Arial" w:hAnsi="Arial" w:cs="Arial"/>
          <w:b/>
          <w:sz w:val="24"/>
          <w:szCs w:val="24"/>
        </w:rPr>
      </w:pPr>
      <w:r w:rsidRPr="00F1157E">
        <w:rPr>
          <w:rFonts w:ascii="Arial" w:hAnsi="Arial" w:cs="Arial"/>
          <w:b/>
          <w:sz w:val="24"/>
          <w:szCs w:val="24"/>
        </w:rPr>
        <w:t>Details Required to Raise Purchase Order</w:t>
      </w:r>
    </w:p>
    <w:p w:rsidR="00F86EFB" w:rsidRPr="00F1157E" w:rsidRDefault="00F86EFB" w:rsidP="00F86EFB">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86EFB" w:rsidRPr="00F1157E" w:rsidTr="00A3243E">
        <w:trPr>
          <w:trHeight w:val="674"/>
        </w:trPr>
        <w:tc>
          <w:tcPr>
            <w:tcW w:w="648" w:type="dxa"/>
            <w:shd w:val="clear" w:color="auto" w:fill="D9D9D9" w:themeFill="background1" w:themeFillShade="D9"/>
            <w:vAlign w:val="center"/>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86EFB" w:rsidRPr="00F1157E" w:rsidRDefault="00F86EFB" w:rsidP="00A3243E">
            <w:pPr>
              <w:jc w:val="center"/>
              <w:rPr>
                <w:rFonts w:ascii="Arial" w:hAnsi="Arial" w:cs="Arial"/>
                <w:b/>
                <w:sz w:val="20"/>
                <w:szCs w:val="20"/>
              </w:rPr>
            </w:pPr>
            <w:r w:rsidRPr="00F1157E">
              <w:rPr>
                <w:rFonts w:ascii="Arial" w:hAnsi="Arial" w:cs="Arial"/>
                <w:b/>
                <w:sz w:val="20"/>
                <w:szCs w:val="20"/>
              </w:rPr>
              <w:t>Details</w:t>
            </w:r>
          </w:p>
        </w:tc>
      </w:tr>
      <w:tr w:rsidR="00F86EFB" w:rsidRPr="00F1157E" w:rsidTr="00A3243E">
        <w:trPr>
          <w:trHeight w:val="809"/>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86EFB" w:rsidRPr="00F1157E" w:rsidRDefault="00F86EFB" w:rsidP="00A3243E">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rPr>
          <w:trHeight w:val="980"/>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86EFB" w:rsidRPr="00F1157E" w:rsidRDefault="00F86EFB" w:rsidP="00A3243E">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rPr>
          <w:trHeight w:val="980"/>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86EFB" w:rsidRPr="00F1157E" w:rsidRDefault="00F86EFB" w:rsidP="00A3243E">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rPr>
          <w:trHeight w:val="809"/>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86EFB" w:rsidRPr="00F1157E" w:rsidRDefault="00F86EFB" w:rsidP="00A3243E">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rPr>
          <w:trHeight w:val="800"/>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86EFB" w:rsidRPr="00F1157E" w:rsidRDefault="00F86EFB" w:rsidP="00A3243E">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86EFB" w:rsidRPr="00F1157E" w:rsidRDefault="00F86EFB" w:rsidP="00A3243E">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86EFB" w:rsidRPr="00F1157E" w:rsidRDefault="00F86EFB" w:rsidP="00A3243E">
            <w:pPr>
              <w:rPr>
                <w:rFonts w:ascii="Arial" w:hAnsi="Arial" w:cs="Arial"/>
                <w:b/>
                <w:sz w:val="20"/>
                <w:szCs w:val="20"/>
              </w:rPr>
            </w:pPr>
          </w:p>
        </w:tc>
        <w:tc>
          <w:tcPr>
            <w:tcW w:w="5264" w:type="dxa"/>
            <w:vAlign w:val="center"/>
          </w:tcPr>
          <w:p w:rsidR="00F86EFB" w:rsidRPr="00F1157E" w:rsidRDefault="00F86EFB" w:rsidP="00A3243E">
            <w:pPr>
              <w:rPr>
                <w:rFonts w:ascii="Arial" w:hAnsi="Arial" w:cs="Arial"/>
                <w:b/>
                <w:sz w:val="20"/>
                <w:szCs w:val="20"/>
              </w:rPr>
            </w:pPr>
          </w:p>
        </w:tc>
      </w:tr>
      <w:tr w:rsidR="00F86EFB" w:rsidRPr="00F1157E" w:rsidTr="00A3243E">
        <w:trPr>
          <w:trHeight w:val="935"/>
        </w:trPr>
        <w:tc>
          <w:tcPr>
            <w:tcW w:w="648" w:type="dxa"/>
            <w:vAlign w:val="center"/>
          </w:tcPr>
          <w:p w:rsidR="00F86EFB" w:rsidRPr="00F1157E" w:rsidRDefault="00F86EFB" w:rsidP="00A3243E">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86EFB" w:rsidRPr="00F1157E" w:rsidRDefault="00F86EFB" w:rsidP="00A3243E">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86EFB" w:rsidRPr="00F1157E" w:rsidRDefault="00F86EFB" w:rsidP="00A3243E">
            <w:pPr>
              <w:rPr>
                <w:rFonts w:ascii="Arial" w:hAnsi="Arial" w:cs="Arial"/>
                <w:b/>
                <w:sz w:val="20"/>
                <w:szCs w:val="20"/>
              </w:rPr>
            </w:pPr>
          </w:p>
        </w:tc>
      </w:tr>
    </w:tbl>
    <w:p w:rsidR="00F86EFB" w:rsidRPr="00F1157E" w:rsidRDefault="00F86EFB" w:rsidP="00F86EFB">
      <w:pPr>
        <w:jc w:val="center"/>
        <w:rPr>
          <w:rFonts w:ascii="Arial" w:hAnsi="Arial" w:cs="Arial"/>
          <w:b/>
          <w:sz w:val="20"/>
          <w:szCs w:val="20"/>
        </w:rPr>
      </w:pPr>
    </w:p>
    <w:p w:rsidR="00F86EFB" w:rsidRPr="00F1157E" w:rsidRDefault="00F86EFB" w:rsidP="00F86EFB">
      <w:pPr>
        <w:jc w:val="right"/>
        <w:rPr>
          <w:rFonts w:ascii="Arial" w:hAnsi="Arial" w:cs="Arial"/>
          <w:sz w:val="20"/>
          <w:szCs w:val="20"/>
        </w:rPr>
      </w:pPr>
    </w:p>
    <w:p w:rsidR="00F86EFB" w:rsidRPr="00F1157E" w:rsidRDefault="00F86EFB" w:rsidP="00F86EFB">
      <w:pPr>
        <w:rPr>
          <w:rFonts w:ascii="Arial" w:hAnsi="Arial" w:cs="Arial"/>
          <w:sz w:val="20"/>
          <w:szCs w:val="20"/>
        </w:rPr>
      </w:pPr>
    </w:p>
    <w:p w:rsidR="00F86EFB" w:rsidRPr="00F1157E" w:rsidRDefault="00F86EFB" w:rsidP="00F86EFB">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86EFB" w:rsidRPr="00F1157E" w:rsidRDefault="00F86EFB" w:rsidP="00F86EFB">
      <w:pPr>
        <w:outlineLvl w:val="0"/>
        <w:rPr>
          <w:rFonts w:ascii="Arial" w:hAnsi="Arial" w:cs="Arial"/>
          <w:b/>
          <w:bCs/>
          <w:sz w:val="20"/>
          <w:szCs w:val="20"/>
        </w:rPr>
      </w:pPr>
    </w:p>
    <w:p w:rsidR="00F86EFB" w:rsidRPr="00F1157E" w:rsidRDefault="00F86EFB" w:rsidP="00F86EFB">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86EFB" w:rsidRPr="00F1157E" w:rsidRDefault="00F86EFB" w:rsidP="00F86EFB">
      <w:pPr>
        <w:rPr>
          <w:rFonts w:ascii="Arial" w:hAnsi="Arial" w:cs="Arial"/>
          <w:sz w:val="20"/>
          <w:szCs w:val="20"/>
        </w:rPr>
      </w:pPr>
    </w:p>
    <w:p w:rsidR="00F86EFB" w:rsidRPr="00F1157E" w:rsidRDefault="00F86EFB" w:rsidP="00F86EFB">
      <w:pPr>
        <w:tabs>
          <w:tab w:val="left" w:pos="720"/>
        </w:tabs>
        <w:spacing w:after="0" w:line="240" w:lineRule="auto"/>
        <w:outlineLvl w:val="0"/>
        <w:rPr>
          <w:rFonts w:ascii="Arial" w:hAnsi="Arial" w:cs="Arial"/>
          <w:b/>
          <w:bCs/>
          <w:sz w:val="20"/>
          <w:szCs w:val="20"/>
        </w:rPr>
      </w:pPr>
    </w:p>
    <w:p w:rsidR="0077089F" w:rsidRPr="00766B27" w:rsidRDefault="0077089F" w:rsidP="00F86EFB">
      <w:pPr>
        <w:jc w:val="right"/>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4616F"/>
    <w:rsid w:val="000508FD"/>
    <w:rsid w:val="000515A0"/>
    <w:rsid w:val="00060316"/>
    <w:rsid w:val="00063DC7"/>
    <w:rsid w:val="00073C4C"/>
    <w:rsid w:val="00073C98"/>
    <w:rsid w:val="00080004"/>
    <w:rsid w:val="00083135"/>
    <w:rsid w:val="0008619B"/>
    <w:rsid w:val="00097D50"/>
    <w:rsid w:val="000A41B4"/>
    <w:rsid w:val="000B5447"/>
    <w:rsid w:val="000B6A21"/>
    <w:rsid w:val="000C5622"/>
    <w:rsid w:val="000E43D1"/>
    <w:rsid w:val="000F07AB"/>
    <w:rsid w:val="000F3A23"/>
    <w:rsid w:val="000F6078"/>
    <w:rsid w:val="00103B83"/>
    <w:rsid w:val="00130F0E"/>
    <w:rsid w:val="001371F4"/>
    <w:rsid w:val="00147A2F"/>
    <w:rsid w:val="00174775"/>
    <w:rsid w:val="0018125C"/>
    <w:rsid w:val="00190B84"/>
    <w:rsid w:val="00194C7D"/>
    <w:rsid w:val="001A25EE"/>
    <w:rsid w:val="001A6C3D"/>
    <w:rsid w:val="001D575B"/>
    <w:rsid w:val="001E0474"/>
    <w:rsid w:val="001F0064"/>
    <w:rsid w:val="001F050A"/>
    <w:rsid w:val="00215D6E"/>
    <w:rsid w:val="00226646"/>
    <w:rsid w:val="0023072E"/>
    <w:rsid w:val="00230BE7"/>
    <w:rsid w:val="00245568"/>
    <w:rsid w:val="00251C65"/>
    <w:rsid w:val="00272054"/>
    <w:rsid w:val="00272445"/>
    <w:rsid w:val="00273149"/>
    <w:rsid w:val="0027326F"/>
    <w:rsid w:val="00275D7E"/>
    <w:rsid w:val="00280056"/>
    <w:rsid w:val="00283A4A"/>
    <w:rsid w:val="00285BB2"/>
    <w:rsid w:val="002A4556"/>
    <w:rsid w:val="002C2962"/>
    <w:rsid w:val="002C535E"/>
    <w:rsid w:val="002C6E09"/>
    <w:rsid w:val="002D6E82"/>
    <w:rsid w:val="002E170B"/>
    <w:rsid w:val="002E2C3C"/>
    <w:rsid w:val="002E5C2A"/>
    <w:rsid w:val="002F4F0A"/>
    <w:rsid w:val="002F76AA"/>
    <w:rsid w:val="00300DCC"/>
    <w:rsid w:val="00301771"/>
    <w:rsid w:val="00307F92"/>
    <w:rsid w:val="0031149A"/>
    <w:rsid w:val="00317272"/>
    <w:rsid w:val="00321F32"/>
    <w:rsid w:val="003407B4"/>
    <w:rsid w:val="00356FCE"/>
    <w:rsid w:val="00382887"/>
    <w:rsid w:val="003842FC"/>
    <w:rsid w:val="003910CB"/>
    <w:rsid w:val="003A6615"/>
    <w:rsid w:val="003B4665"/>
    <w:rsid w:val="003B7C4A"/>
    <w:rsid w:val="003C3417"/>
    <w:rsid w:val="003C356F"/>
    <w:rsid w:val="003C5A54"/>
    <w:rsid w:val="003D192B"/>
    <w:rsid w:val="003E707D"/>
    <w:rsid w:val="003E7E8A"/>
    <w:rsid w:val="00420FE1"/>
    <w:rsid w:val="004340BB"/>
    <w:rsid w:val="00440FC4"/>
    <w:rsid w:val="00450104"/>
    <w:rsid w:val="00457F1E"/>
    <w:rsid w:val="004630E2"/>
    <w:rsid w:val="00466CCB"/>
    <w:rsid w:val="00477AFE"/>
    <w:rsid w:val="004B193C"/>
    <w:rsid w:val="004B512D"/>
    <w:rsid w:val="004B5FEA"/>
    <w:rsid w:val="004C05AD"/>
    <w:rsid w:val="004D2A16"/>
    <w:rsid w:val="004D7271"/>
    <w:rsid w:val="004E4646"/>
    <w:rsid w:val="004F39FC"/>
    <w:rsid w:val="004F76C3"/>
    <w:rsid w:val="005015CF"/>
    <w:rsid w:val="0050216B"/>
    <w:rsid w:val="00520493"/>
    <w:rsid w:val="00534FC9"/>
    <w:rsid w:val="0054151F"/>
    <w:rsid w:val="00547AF4"/>
    <w:rsid w:val="00547DF5"/>
    <w:rsid w:val="0055037E"/>
    <w:rsid w:val="00560670"/>
    <w:rsid w:val="005617B7"/>
    <w:rsid w:val="00570D9F"/>
    <w:rsid w:val="00576FA4"/>
    <w:rsid w:val="00577BAD"/>
    <w:rsid w:val="005822D7"/>
    <w:rsid w:val="00582927"/>
    <w:rsid w:val="00586F05"/>
    <w:rsid w:val="005A1644"/>
    <w:rsid w:val="005A5FD5"/>
    <w:rsid w:val="005A7DA0"/>
    <w:rsid w:val="005B019C"/>
    <w:rsid w:val="005B5D8F"/>
    <w:rsid w:val="005C4669"/>
    <w:rsid w:val="005C7C43"/>
    <w:rsid w:val="005D4457"/>
    <w:rsid w:val="005E29E0"/>
    <w:rsid w:val="005E3088"/>
    <w:rsid w:val="005E6D30"/>
    <w:rsid w:val="00602E89"/>
    <w:rsid w:val="00605A7E"/>
    <w:rsid w:val="00610D83"/>
    <w:rsid w:val="0061295A"/>
    <w:rsid w:val="00621008"/>
    <w:rsid w:val="00627356"/>
    <w:rsid w:val="00634AF4"/>
    <w:rsid w:val="00651504"/>
    <w:rsid w:val="006519F2"/>
    <w:rsid w:val="006520D4"/>
    <w:rsid w:val="00667FA9"/>
    <w:rsid w:val="00674304"/>
    <w:rsid w:val="00682A0F"/>
    <w:rsid w:val="00684208"/>
    <w:rsid w:val="00691A4E"/>
    <w:rsid w:val="006A28F5"/>
    <w:rsid w:val="006B00F4"/>
    <w:rsid w:val="006D051B"/>
    <w:rsid w:val="006D5B82"/>
    <w:rsid w:val="006F03C6"/>
    <w:rsid w:val="006F70D9"/>
    <w:rsid w:val="00704973"/>
    <w:rsid w:val="00720FDB"/>
    <w:rsid w:val="00722CFC"/>
    <w:rsid w:val="00741B1C"/>
    <w:rsid w:val="00745A40"/>
    <w:rsid w:val="00750418"/>
    <w:rsid w:val="0076501F"/>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5CA0"/>
    <w:rsid w:val="007F7CF2"/>
    <w:rsid w:val="00806A15"/>
    <w:rsid w:val="00807CBB"/>
    <w:rsid w:val="00814E31"/>
    <w:rsid w:val="00815F32"/>
    <w:rsid w:val="00826F64"/>
    <w:rsid w:val="00854FF0"/>
    <w:rsid w:val="00877130"/>
    <w:rsid w:val="00884523"/>
    <w:rsid w:val="00884602"/>
    <w:rsid w:val="008A08A2"/>
    <w:rsid w:val="008A1054"/>
    <w:rsid w:val="008A149B"/>
    <w:rsid w:val="008C76D4"/>
    <w:rsid w:val="008D4099"/>
    <w:rsid w:val="008F0D68"/>
    <w:rsid w:val="008F15E0"/>
    <w:rsid w:val="0090322E"/>
    <w:rsid w:val="00914C12"/>
    <w:rsid w:val="00924D47"/>
    <w:rsid w:val="00936BB7"/>
    <w:rsid w:val="00940178"/>
    <w:rsid w:val="009412D5"/>
    <w:rsid w:val="00961A78"/>
    <w:rsid w:val="00962582"/>
    <w:rsid w:val="00976E0A"/>
    <w:rsid w:val="009827F2"/>
    <w:rsid w:val="009834D6"/>
    <w:rsid w:val="00983DC1"/>
    <w:rsid w:val="00991255"/>
    <w:rsid w:val="009A70E2"/>
    <w:rsid w:val="009B4010"/>
    <w:rsid w:val="009C3621"/>
    <w:rsid w:val="009E035B"/>
    <w:rsid w:val="009E23FA"/>
    <w:rsid w:val="009E7B5C"/>
    <w:rsid w:val="009F2B04"/>
    <w:rsid w:val="00A03D20"/>
    <w:rsid w:val="00A04E2E"/>
    <w:rsid w:val="00A178C9"/>
    <w:rsid w:val="00A22B4A"/>
    <w:rsid w:val="00A3243E"/>
    <w:rsid w:val="00A43A42"/>
    <w:rsid w:val="00A450ED"/>
    <w:rsid w:val="00A47200"/>
    <w:rsid w:val="00A52EC1"/>
    <w:rsid w:val="00A55E55"/>
    <w:rsid w:val="00A6509E"/>
    <w:rsid w:val="00A67A3A"/>
    <w:rsid w:val="00A75103"/>
    <w:rsid w:val="00A911A1"/>
    <w:rsid w:val="00AB0706"/>
    <w:rsid w:val="00AB21A4"/>
    <w:rsid w:val="00AB7019"/>
    <w:rsid w:val="00AC31A0"/>
    <w:rsid w:val="00AC46A4"/>
    <w:rsid w:val="00AC5118"/>
    <w:rsid w:val="00AC52BA"/>
    <w:rsid w:val="00AD0027"/>
    <w:rsid w:val="00B04222"/>
    <w:rsid w:val="00B04F62"/>
    <w:rsid w:val="00B3401D"/>
    <w:rsid w:val="00B44566"/>
    <w:rsid w:val="00B46225"/>
    <w:rsid w:val="00B462C0"/>
    <w:rsid w:val="00B4655C"/>
    <w:rsid w:val="00B634F6"/>
    <w:rsid w:val="00B83CA3"/>
    <w:rsid w:val="00B84108"/>
    <w:rsid w:val="00B93029"/>
    <w:rsid w:val="00B9386E"/>
    <w:rsid w:val="00B94F2F"/>
    <w:rsid w:val="00BA28A0"/>
    <w:rsid w:val="00BC2846"/>
    <w:rsid w:val="00BE2DFF"/>
    <w:rsid w:val="00C10C78"/>
    <w:rsid w:val="00C142D6"/>
    <w:rsid w:val="00C2401A"/>
    <w:rsid w:val="00C248C4"/>
    <w:rsid w:val="00C2610C"/>
    <w:rsid w:val="00C335E7"/>
    <w:rsid w:val="00C376D7"/>
    <w:rsid w:val="00C406EF"/>
    <w:rsid w:val="00C42B9E"/>
    <w:rsid w:val="00C56D47"/>
    <w:rsid w:val="00C75861"/>
    <w:rsid w:val="00C84A52"/>
    <w:rsid w:val="00C84DEA"/>
    <w:rsid w:val="00C951B4"/>
    <w:rsid w:val="00CA4C14"/>
    <w:rsid w:val="00CA77BD"/>
    <w:rsid w:val="00CB7C81"/>
    <w:rsid w:val="00CC4D44"/>
    <w:rsid w:val="00CC64EA"/>
    <w:rsid w:val="00CD1D82"/>
    <w:rsid w:val="00CD4678"/>
    <w:rsid w:val="00CE54F3"/>
    <w:rsid w:val="00CE76B3"/>
    <w:rsid w:val="00CF1FEA"/>
    <w:rsid w:val="00D016D5"/>
    <w:rsid w:val="00D122E8"/>
    <w:rsid w:val="00D12AF1"/>
    <w:rsid w:val="00D14EDB"/>
    <w:rsid w:val="00D1565C"/>
    <w:rsid w:val="00D23A63"/>
    <w:rsid w:val="00D34677"/>
    <w:rsid w:val="00D35E3E"/>
    <w:rsid w:val="00D5151D"/>
    <w:rsid w:val="00D548F3"/>
    <w:rsid w:val="00D76D64"/>
    <w:rsid w:val="00D81F89"/>
    <w:rsid w:val="00D91E94"/>
    <w:rsid w:val="00D92922"/>
    <w:rsid w:val="00D92C3F"/>
    <w:rsid w:val="00D92E73"/>
    <w:rsid w:val="00D9332A"/>
    <w:rsid w:val="00D97EC1"/>
    <w:rsid w:val="00DA2640"/>
    <w:rsid w:val="00DB35A8"/>
    <w:rsid w:val="00DB4476"/>
    <w:rsid w:val="00DC0FB3"/>
    <w:rsid w:val="00DE116A"/>
    <w:rsid w:val="00DF262A"/>
    <w:rsid w:val="00DF3211"/>
    <w:rsid w:val="00DF3DC3"/>
    <w:rsid w:val="00E0081D"/>
    <w:rsid w:val="00E03182"/>
    <w:rsid w:val="00E10D6A"/>
    <w:rsid w:val="00E17A58"/>
    <w:rsid w:val="00E23A59"/>
    <w:rsid w:val="00E2500E"/>
    <w:rsid w:val="00E31596"/>
    <w:rsid w:val="00E32F2B"/>
    <w:rsid w:val="00E35E90"/>
    <w:rsid w:val="00E3613D"/>
    <w:rsid w:val="00E417B5"/>
    <w:rsid w:val="00E44DFF"/>
    <w:rsid w:val="00E45B25"/>
    <w:rsid w:val="00E55B49"/>
    <w:rsid w:val="00E664C7"/>
    <w:rsid w:val="00E73717"/>
    <w:rsid w:val="00E817CE"/>
    <w:rsid w:val="00E86D98"/>
    <w:rsid w:val="00E92C44"/>
    <w:rsid w:val="00EA3F89"/>
    <w:rsid w:val="00EB0D0C"/>
    <w:rsid w:val="00EB29D5"/>
    <w:rsid w:val="00ED1D03"/>
    <w:rsid w:val="00ED34E3"/>
    <w:rsid w:val="00EF1A14"/>
    <w:rsid w:val="00EF45E4"/>
    <w:rsid w:val="00F0009B"/>
    <w:rsid w:val="00F0041F"/>
    <w:rsid w:val="00F113F6"/>
    <w:rsid w:val="00F355D7"/>
    <w:rsid w:val="00F538FB"/>
    <w:rsid w:val="00F53A6E"/>
    <w:rsid w:val="00F53C22"/>
    <w:rsid w:val="00F642F7"/>
    <w:rsid w:val="00F67548"/>
    <w:rsid w:val="00F70BC7"/>
    <w:rsid w:val="00F71ACA"/>
    <w:rsid w:val="00F76D04"/>
    <w:rsid w:val="00F8011B"/>
    <w:rsid w:val="00F83A74"/>
    <w:rsid w:val="00F86EFB"/>
    <w:rsid w:val="00F87515"/>
    <w:rsid w:val="00F90303"/>
    <w:rsid w:val="00F925DE"/>
    <w:rsid w:val="00F9263D"/>
    <w:rsid w:val="00FA2221"/>
    <w:rsid w:val="00FA6BF8"/>
    <w:rsid w:val="00FB1169"/>
    <w:rsid w:val="00FB482F"/>
    <w:rsid w:val="00FD62E8"/>
    <w:rsid w:val="00FE2627"/>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6901</Words>
  <Characters>39339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18</cp:revision>
  <cp:lastPrinted>2021-11-18T06:35:00Z</cp:lastPrinted>
  <dcterms:created xsi:type="dcterms:W3CDTF">2021-11-16T04:39:00Z</dcterms:created>
  <dcterms:modified xsi:type="dcterms:W3CDTF">2021-11-18T06:44:00Z</dcterms:modified>
</cp:coreProperties>
</file>